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16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Look w:val="04A0" w:firstRow="1" w:lastRow="0" w:firstColumn="1" w:lastColumn="0" w:noHBand="0" w:noVBand="1"/>
      </w:tblPr>
      <w:tblGrid>
        <w:gridCol w:w="1885"/>
        <w:gridCol w:w="7609"/>
      </w:tblGrid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05168A" w:rsidRPr="0005168A" w:rsidRDefault="00346996" w:rsidP="0034699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9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еорія ймовірності і математична статистика</w:t>
            </w:r>
            <w:r w:rsidRPr="003469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5B61"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Pr="0005168A" w:rsidRDefault="00346996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Сорич Ніна Миколаївна</w:t>
            </w:r>
            <w:r w:rsidR="000D7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E978FD" w:rsidTr="0043098F">
        <w:trPr>
          <w:jc w:val="center"/>
        </w:trPr>
        <w:tc>
          <w:tcPr>
            <w:tcW w:w="1885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 викладача</w:t>
            </w:r>
          </w:p>
        </w:tc>
        <w:tc>
          <w:tcPr>
            <w:tcW w:w="7609" w:type="dxa"/>
            <w:vAlign w:val="center"/>
          </w:tcPr>
          <w:p w:rsidR="00E978FD" w:rsidRPr="00E978FD" w:rsidRDefault="00C5645C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46996" w:rsidRPr="00FE1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http://math.kpnu.edu.ua/kaf/</w:t>
              </w:r>
              <w:r w:rsidR="00346996" w:rsidRPr="00FE142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sorych</w:t>
              </w:r>
              <w:r w:rsidR="00346996" w:rsidRPr="00FE1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609" w:type="dxa"/>
            <w:vAlign w:val="center"/>
          </w:tcPr>
          <w:p w:rsidR="0005168A" w:rsidRPr="000D7175" w:rsidRDefault="00346996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sorych</w:t>
            </w:r>
            <w:r w:rsidR="000D7175"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@kpnu.edu.ua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vAlign w:val="center"/>
          </w:tcPr>
          <w:p w:rsidR="0005168A" w:rsidRPr="007173B5" w:rsidRDefault="00C5645C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248B4" w:rsidRPr="00717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https://moodle.kpnu.edu.ua/course/view.php?id=943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05168A" w:rsidRPr="0005168A" w:rsidRDefault="00565997" w:rsidP="005659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4D2A5F">
              <w:rPr>
                <w:rFonts w:ascii="Times New Roman" w:hAnsi="Times New Roman" w:cs="Times New Roman"/>
                <w:sz w:val="28"/>
                <w:szCs w:val="28"/>
              </w:rPr>
              <w:t>вівтор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фізико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-математичному факультеті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 xml:space="preserve"> з 14.20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05168A" w:rsidRDefault="007173B5" w:rsidP="0043098F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43098F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3A657A" w:rsidRPr="003A657A" w:rsidRDefault="003A657A" w:rsidP="003A65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Основними завданнями вивчення дисципліни теорія ймовірностей і математична статистика є</w:t>
      </w:r>
      <w:r w:rsidRPr="003A6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D38">
        <w:rPr>
          <w:rFonts w:ascii="Times New Roman" w:hAnsi="Times New Roman" w:cs="Times New Roman"/>
          <w:sz w:val="28"/>
          <w:szCs w:val="28"/>
        </w:rPr>
        <w:t>орієнту</w:t>
      </w:r>
      <w:r w:rsidRPr="003A657A">
        <w:rPr>
          <w:rFonts w:ascii="Times New Roman" w:hAnsi="Times New Roman" w:cs="Times New Roman"/>
          <w:sz w:val="28"/>
          <w:szCs w:val="28"/>
        </w:rPr>
        <w:t>вання підготовки студентів на оволодіння узагальненими прийомами розв'язання професійних задач таких типів:</w:t>
      </w:r>
    </w:p>
    <w:p w:rsidR="003A657A" w:rsidRPr="003A657A" w:rsidRDefault="001A1D38" w:rsidP="001A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1D3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  </m:t>
        </m:r>
      </m:oMath>
      <w:r w:rsidR="003A657A" w:rsidRPr="003A657A">
        <w:rPr>
          <w:rFonts w:ascii="Times New Roman" w:hAnsi="Times New Roman" w:cs="Times New Roman"/>
          <w:sz w:val="28"/>
          <w:szCs w:val="28"/>
        </w:rPr>
        <w:t>дослідження випадкових явищ, які можуть зустрітися у професійній діяльності;</w:t>
      </w:r>
    </w:p>
    <w:p w:rsidR="00445EA0" w:rsidRPr="003A657A" w:rsidRDefault="001A1D38" w:rsidP="003A657A">
      <w:pPr>
        <w:tabs>
          <w:tab w:val="left" w:pos="3900"/>
        </w:tabs>
        <w:spacing w:after="0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ru-RU"/>
          </w:rPr>
          <m:t>-</m:t>
        </m:r>
      </m:oMath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A657A" w:rsidRPr="003A657A">
        <w:rPr>
          <w:rFonts w:ascii="Times New Roman" w:hAnsi="Times New Roman" w:cs="Times New Roman"/>
          <w:sz w:val="28"/>
          <w:szCs w:val="28"/>
        </w:rPr>
        <w:t>первинна обробка результатів експериментів у професійній діяльності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657A" w:rsidRPr="003A6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6290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>Курс "</w:t>
      </w:r>
      <w:r w:rsidR="003A657A" w:rsidRPr="003A657A">
        <w:rPr>
          <w:rFonts w:ascii="Times New Roman" w:hAnsi="Times New Roman" w:cs="Times New Roman"/>
          <w:sz w:val="28"/>
          <w:szCs w:val="28"/>
        </w:rPr>
        <w:t xml:space="preserve"> </w:t>
      </w:r>
      <w:r w:rsidR="003A657A">
        <w:rPr>
          <w:rFonts w:ascii="Times New Roman" w:hAnsi="Times New Roman" w:cs="Times New Roman"/>
          <w:sz w:val="28"/>
          <w:szCs w:val="28"/>
        </w:rPr>
        <w:t>Т</w:t>
      </w:r>
      <w:r w:rsidR="003A657A">
        <w:rPr>
          <w:rFonts w:ascii="Times New Roman" w:hAnsi="Times New Roman" w:cs="Times New Roman"/>
          <w:sz w:val="28"/>
          <w:szCs w:val="28"/>
          <w:lang w:val="ru-RU"/>
        </w:rPr>
        <w:t>еорія ймовірності і математична статистика</w:t>
      </w:r>
      <w:r w:rsidR="003A657A">
        <w:rPr>
          <w:rFonts w:ascii="Times New Roman" w:hAnsi="Times New Roman" w:cs="Times New Roman"/>
          <w:sz w:val="28"/>
          <w:szCs w:val="28"/>
        </w:rPr>
        <w:t xml:space="preserve">  </w:t>
      </w:r>
      <w:r w:rsidRPr="00886290">
        <w:rPr>
          <w:rFonts w:ascii="Times New Roman" w:hAnsi="Times New Roman" w:cs="Times New Roman"/>
          <w:sz w:val="28"/>
          <w:szCs w:val="28"/>
        </w:rPr>
        <w:t>" належить до дисциплін професійної підгото</w:t>
      </w:r>
      <w:r>
        <w:rPr>
          <w:rFonts w:ascii="Times New Roman" w:hAnsi="Times New Roman" w:cs="Times New Roman"/>
          <w:sz w:val="28"/>
          <w:szCs w:val="28"/>
        </w:rPr>
        <w:t>вки.</w:t>
      </w:r>
    </w:p>
    <w:p w:rsidR="0043098F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 xml:space="preserve">Тип дисципліни: </w:t>
      </w:r>
      <w:r w:rsidR="003A657A">
        <w:rPr>
          <w:rFonts w:ascii="Times New Roman" w:hAnsi="Times New Roman" w:cs="Times New Roman"/>
          <w:sz w:val="28"/>
          <w:szCs w:val="28"/>
        </w:rPr>
        <w:t>нормативна</w:t>
      </w:r>
      <w:r w:rsidRPr="00886290">
        <w:rPr>
          <w:rFonts w:ascii="Times New Roman" w:hAnsi="Times New Roman" w:cs="Times New Roman"/>
          <w:sz w:val="28"/>
          <w:szCs w:val="28"/>
        </w:rPr>
        <w:t>.</w:t>
      </w:r>
    </w:p>
    <w:p w:rsidR="00CB7F0B" w:rsidRDefault="00CB7F0B" w:rsidP="00886290">
      <w:pPr>
        <w:pStyle w:val="a3"/>
        <w:spacing w:before="120"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Pr="000F15AF" w:rsidRDefault="000F15AF" w:rsidP="00CB7F0B">
      <w:pPr>
        <w:pStyle w:val="a3"/>
        <w:numPr>
          <w:ilvl w:val="0"/>
          <w:numId w:val="1"/>
        </w:numPr>
        <w:spacing w:before="120"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AF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3A657A" w:rsidRPr="003A657A" w:rsidRDefault="000F15AF" w:rsidP="003A657A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AF">
        <w:rPr>
          <w:rFonts w:ascii="Times New Roman" w:hAnsi="Times New Roman" w:cs="Times New Roman"/>
          <w:sz w:val="28"/>
          <w:szCs w:val="28"/>
        </w:rPr>
        <w:t>Метою викладання навчальної дисципліни "</w:t>
      </w:r>
      <w:r w:rsidR="003A657A" w:rsidRPr="003A657A">
        <w:rPr>
          <w:rFonts w:ascii="Times New Roman" w:hAnsi="Times New Roman" w:cs="Times New Roman"/>
          <w:sz w:val="28"/>
          <w:szCs w:val="28"/>
        </w:rPr>
        <w:t xml:space="preserve"> </w:t>
      </w:r>
      <w:r w:rsidR="003A657A">
        <w:rPr>
          <w:rFonts w:ascii="Times New Roman" w:hAnsi="Times New Roman" w:cs="Times New Roman"/>
          <w:sz w:val="28"/>
          <w:szCs w:val="28"/>
        </w:rPr>
        <w:t>Т</w:t>
      </w:r>
      <w:r w:rsidR="003A657A" w:rsidRPr="003A657A">
        <w:rPr>
          <w:rFonts w:ascii="Times New Roman" w:hAnsi="Times New Roman" w:cs="Times New Roman"/>
          <w:sz w:val="28"/>
          <w:szCs w:val="28"/>
        </w:rPr>
        <w:t>еорія ймовірності і математична статистика</w:t>
      </w:r>
      <w:r w:rsidR="003A65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" є </w:t>
      </w:r>
      <w:r w:rsidR="003A657A">
        <w:t xml:space="preserve"> </w:t>
      </w:r>
      <w:r w:rsidR="003A657A" w:rsidRPr="003A657A">
        <w:rPr>
          <w:rFonts w:ascii="Times New Roman" w:hAnsi="Times New Roman" w:cs="Times New Roman"/>
          <w:sz w:val="28"/>
          <w:szCs w:val="28"/>
        </w:rPr>
        <w:t xml:space="preserve">формування у майбутніх фахівців знань з основ застосування ймовірнісно-статистичного апарату для розв'язування теоретичних і </w:t>
      </w:r>
      <w:r w:rsidR="003A657A" w:rsidRPr="003A657A">
        <w:rPr>
          <w:rFonts w:ascii="Times New Roman" w:hAnsi="Times New Roman" w:cs="Times New Roman"/>
          <w:sz w:val="28"/>
          <w:szCs w:val="28"/>
        </w:rPr>
        <w:lastRenderedPageBreak/>
        <w:t>практичних економічних задач та умінь будувати математичні моделі, що відображають ті чи інші аспекти випадкових явищ, і виконувати обробку експериментальних даних.</w:t>
      </w:r>
    </w:p>
    <w:p w:rsidR="00DE701B" w:rsidRPr="00DE701B" w:rsidRDefault="00DE701B" w:rsidP="00DE701B">
      <w:pPr>
        <w:pStyle w:val="a3"/>
        <w:spacing w:before="120" w:after="12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1B">
        <w:rPr>
          <w:rFonts w:ascii="Times New Roman" w:hAnsi="Times New Roman" w:cs="Times New Roman"/>
          <w:b/>
          <w:sz w:val="28"/>
          <w:szCs w:val="28"/>
        </w:rPr>
        <w:t>4. Формат курсу</w:t>
      </w:r>
    </w:p>
    <w:p w:rsidR="00DE701B" w:rsidRDefault="00DE701B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E701B">
        <w:rPr>
          <w:rFonts w:ascii="Times New Roman" w:hAnsi="Times New Roman" w:cs="Times New Roman"/>
          <w:sz w:val="28"/>
          <w:szCs w:val="28"/>
        </w:rPr>
        <w:t>Стан</w:t>
      </w:r>
      <w:r w:rsidR="00E12231">
        <w:rPr>
          <w:rFonts w:ascii="Times New Roman" w:hAnsi="Times New Roman" w:cs="Times New Roman"/>
          <w:sz w:val="28"/>
          <w:szCs w:val="28"/>
        </w:rPr>
        <w:t>дартний очний навчальний курс.</w:t>
      </w:r>
    </w:p>
    <w:p w:rsidR="00E92F49" w:rsidRPr="00DE701B" w:rsidRDefault="00E92F49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Default="00E92F49" w:rsidP="00E92F49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9">
        <w:rPr>
          <w:rFonts w:ascii="Times New Roman" w:hAnsi="Times New Roman" w:cs="Times New Roman"/>
          <w:b/>
          <w:sz w:val="28"/>
          <w:szCs w:val="28"/>
        </w:rPr>
        <w:t>5. Результати навчання</w:t>
      </w:r>
    </w:p>
    <w:p w:rsidR="003A657A" w:rsidRPr="003A657A" w:rsidRDefault="003B3510" w:rsidP="003A657A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510">
        <w:rPr>
          <w:rFonts w:ascii="Times New Roman" w:hAnsi="Times New Roman" w:cs="Times New Roman"/>
          <w:sz w:val="28"/>
          <w:szCs w:val="28"/>
        </w:rPr>
        <w:t>У результаті вивчення навчальної дисципліни студент повинен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657A" w:rsidRPr="003A657A" w:rsidRDefault="003A657A" w:rsidP="003A657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6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знати:</w:t>
      </w:r>
    </w:p>
    <w:p w:rsidR="003A657A" w:rsidRPr="003A657A" w:rsidRDefault="003A657A" w:rsidP="00EB3A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класичне означення ймовірності події;</w:t>
      </w:r>
    </w:p>
    <w:p w:rsidR="003A657A" w:rsidRPr="003A657A" w:rsidRDefault="003A657A" w:rsidP="00EB3A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теореми додавання та множення ймовірностей;</w:t>
      </w:r>
    </w:p>
    <w:p w:rsidR="003A657A" w:rsidRPr="003A657A" w:rsidRDefault="003A657A" w:rsidP="00EB3A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схему Бернул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657A">
        <w:rPr>
          <w:rFonts w:ascii="Times New Roman" w:hAnsi="Times New Roman" w:cs="Times New Roman"/>
          <w:sz w:val="28"/>
          <w:szCs w:val="28"/>
        </w:rPr>
        <w:t>і;</w:t>
      </w:r>
    </w:p>
    <w:p w:rsidR="003A657A" w:rsidRPr="003A657A" w:rsidRDefault="003A657A" w:rsidP="00EB3A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основні закони розподілу ймовірностей (рівномірний, біноміальний, Пуас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657A">
        <w:rPr>
          <w:rFonts w:ascii="Times New Roman" w:hAnsi="Times New Roman" w:cs="Times New Roman"/>
          <w:sz w:val="28"/>
          <w:szCs w:val="28"/>
        </w:rPr>
        <w:t>она, нормальний);</w:t>
      </w:r>
    </w:p>
    <w:p w:rsidR="003A657A" w:rsidRPr="003A657A" w:rsidRDefault="003A657A" w:rsidP="00EB3A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означення основних числових характеристик випадкових величин;</w:t>
      </w:r>
    </w:p>
    <w:p w:rsidR="003A657A" w:rsidRPr="003A657A" w:rsidRDefault="003A657A" w:rsidP="00EB3A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формули для обчислення вибіркових середніх;</w:t>
      </w:r>
    </w:p>
    <w:p w:rsidR="003A657A" w:rsidRPr="003A657A" w:rsidRDefault="003A657A" w:rsidP="00EB3A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рівняння прямої лінії регресії</w:t>
      </w:r>
    </w:p>
    <w:p w:rsidR="003A657A" w:rsidRPr="003A657A" w:rsidRDefault="003A657A" w:rsidP="003A657A">
      <w:pPr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вміти</w:t>
      </w:r>
      <w:r w:rsidRPr="003A657A">
        <w:rPr>
          <w:rFonts w:ascii="Times New Roman" w:hAnsi="Times New Roman" w:cs="Times New Roman"/>
          <w:sz w:val="28"/>
          <w:szCs w:val="28"/>
        </w:rPr>
        <w:t>:</w:t>
      </w:r>
    </w:p>
    <w:p w:rsidR="003A657A" w:rsidRPr="003A657A" w:rsidRDefault="003A657A" w:rsidP="00EB3A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обчислювати ймовірності подій за класичною формулою;</w:t>
      </w:r>
    </w:p>
    <w:p w:rsidR="003A657A" w:rsidRPr="003A657A" w:rsidRDefault="003A657A" w:rsidP="00EB3A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обчислювати ймовірності подій за формулою Бернул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657A">
        <w:rPr>
          <w:rFonts w:ascii="Times New Roman" w:hAnsi="Times New Roman" w:cs="Times New Roman"/>
          <w:sz w:val="28"/>
          <w:szCs w:val="28"/>
        </w:rPr>
        <w:t>і;</w:t>
      </w:r>
    </w:p>
    <w:p w:rsidR="003A657A" w:rsidRPr="003A657A" w:rsidRDefault="003A657A" w:rsidP="00EB3A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застосовувати асимптотичні формули Муавра-Лапласа;</w:t>
      </w:r>
    </w:p>
    <w:p w:rsidR="003A657A" w:rsidRPr="003A657A" w:rsidRDefault="003A657A" w:rsidP="00EB3A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застосовувати наближену формулу Пуас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657A">
        <w:rPr>
          <w:rFonts w:ascii="Times New Roman" w:hAnsi="Times New Roman" w:cs="Times New Roman"/>
          <w:sz w:val="28"/>
          <w:szCs w:val="28"/>
        </w:rPr>
        <w:t>она;</w:t>
      </w:r>
    </w:p>
    <w:p w:rsidR="003A657A" w:rsidRPr="003A657A" w:rsidRDefault="003A657A" w:rsidP="00EB3A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знаходити числові характеристики випадкових величин;</w:t>
      </w:r>
    </w:p>
    <w:p w:rsidR="003A657A" w:rsidRPr="003A657A" w:rsidRDefault="003A657A" w:rsidP="00EB3A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знаходити вибіркові середні</w:t>
      </w:r>
      <w:r w:rsidR="004F4B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657A" w:rsidRPr="003A657A" w:rsidRDefault="003A657A" w:rsidP="003A657A">
      <w:pPr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3A657A" w:rsidRDefault="003A657A" w:rsidP="003B3510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35">
        <w:rPr>
          <w:rFonts w:ascii="Times New Roman" w:hAnsi="Times New Roman" w:cs="Times New Roman"/>
          <w:b/>
          <w:sz w:val="28"/>
          <w:szCs w:val="28"/>
        </w:rPr>
        <w:t>6. Обсяг і ознаки курсу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4757"/>
        <w:gridCol w:w="4276"/>
      </w:tblGrid>
      <w:tr w:rsidR="001F35F6" w:rsidRPr="001F35F6" w:rsidTr="001F35F6">
        <w:trPr>
          <w:trHeight w:val="578"/>
          <w:jc w:val="center"/>
        </w:trPr>
        <w:tc>
          <w:tcPr>
            <w:tcW w:w="4757" w:type="dxa"/>
            <w:vMerge w:val="restart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1F35F6" w:rsidRPr="001F35F6" w:rsidTr="001F35F6">
        <w:trPr>
          <w:trHeight w:val="531"/>
          <w:jc w:val="center"/>
        </w:trPr>
        <w:tc>
          <w:tcPr>
            <w:tcW w:w="4757" w:type="dxa"/>
            <w:vMerge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Рік навчання</w:t>
            </w:r>
          </w:p>
        </w:tc>
        <w:tc>
          <w:tcPr>
            <w:tcW w:w="4276" w:type="dxa"/>
            <w:vAlign w:val="center"/>
          </w:tcPr>
          <w:p w:rsidR="001F35F6" w:rsidRPr="001F35F6" w:rsidRDefault="003A657A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5F6" w:rsidRPr="001F35F6" w:rsidTr="001F35F6">
        <w:trPr>
          <w:trHeight w:val="358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 вивчення</w:t>
            </w:r>
          </w:p>
        </w:tc>
        <w:tc>
          <w:tcPr>
            <w:tcW w:w="4276" w:type="dxa"/>
            <w:vAlign w:val="center"/>
          </w:tcPr>
          <w:p w:rsidR="001F35F6" w:rsidRPr="001F35F6" w:rsidRDefault="003A657A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2-й</w:t>
            </w:r>
          </w:p>
        </w:tc>
      </w:tr>
      <w:tr w:rsidR="001F35F6" w:rsidRPr="001F35F6" w:rsidTr="001F35F6">
        <w:trPr>
          <w:trHeight w:val="339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4276" w:type="dxa"/>
            <w:vAlign w:val="center"/>
          </w:tcPr>
          <w:p w:rsidR="001F35F6" w:rsidRPr="001F35F6" w:rsidRDefault="00ED764C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F35F6" w:rsidRPr="001F35F6" w:rsidTr="001F35F6">
        <w:trPr>
          <w:trHeight w:val="350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Загальний обсяг годин</w:t>
            </w:r>
          </w:p>
        </w:tc>
        <w:tc>
          <w:tcPr>
            <w:tcW w:w="4276" w:type="dxa"/>
            <w:vAlign w:val="center"/>
          </w:tcPr>
          <w:p w:rsidR="001F35F6" w:rsidRPr="001F35F6" w:rsidRDefault="00ED764C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35F6" w:rsidRPr="001F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35F6" w:rsidRPr="001F35F6" w:rsidTr="001F35F6">
        <w:trPr>
          <w:trHeight w:val="34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навчальних занять</w:t>
            </w:r>
          </w:p>
        </w:tc>
        <w:tc>
          <w:tcPr>
            <w:tcW w:w="4276" w:type="dxa"/>
            <w:vAlign w:val="center"/>
          </w:tcPr>
          <w:p w:rsidR="001F35F6" w:rsidRPr="001F35F6" w:rsidRDefault="00ED764C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F35F6"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35F6" w:rsidRPr="001F35F6" w:rsidTr="001F35F6">
        <w:trPr>
          <w:trHeight w:val="35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Лекційні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ED764C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F35F6" w:rsidRPr="001F35F6" w:rsidTr="001F35F6">
        <w:trPr>
          <w:trHeight w:val="352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ED764C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35F6"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Семінарські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Самостійна та індивідуальна робота</w:t>
            </w:r>
          </w:p>
        </w:tc>
        <w:tc>
          <w:tcPr>
            <w:tcW w:w="4276" w:type="dxa"/>
            <w:vAlign w:val="center"/>
          </w:tcPr>
          <w:p w:rsidR="001F35F6" w:rsidRPr="001F35F6" w:rsidRDefault="00ED764C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F35F6"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4276" w:type="dxa"/>
            <w:vAlign w:val="center"/>
          </w:tcPr>
          <w:p w:rsidR="001F35F6" w:rsidRPr="001F35F6" w:rsidRDefault="00FA1ED7" w:rsidP="004E02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</w:tbl>
    <w:p w:rsidR="002A1E35" w:rsidRP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E8" w:rsidRDefault="00630DCB" w:rsidP="009940E8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 w:rsidR="002E1B44">
        <w:rPr>
          <w:rFonts w:ascii="Times New Roman" w:hAnsi="Times New Roman" w:cs="Times New Roman"/>
          <w:b/>
          <w:sz w:val="28"/>
          <w:szCs w:val="28"/>
        </w:rPr>
        <w:t>и</w:t>
      </w:r>
      <w:r w:rsid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Норми етичної поведінки.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</w:t>
      </w:r>
      <w:r>
        <w:rPr>
          <w:rFonts w:ascii="Times New Roman" w:hAnsi="Times New Roman" w:cs="Times New Roman"/>
          <w:sz w:val="28"/>
          <w:szCs w:val="28"/>
        </w:rPr>
        <w:t>ися до університетського майна.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Академічна доброчесність.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роботи студентів будуть їх оригінальними дослідженнями чи міркуваннями. Студенти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контролю результатів навчання.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Відвідування занять.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всі студ</w:t>
      </w:r>
      <w:r>
        <w:rPr>
          <w:rFonts w:ascii="Times New Roman" w:hAnsi="Times New Roman" w:cs="Times New Roman"/>
          <w:sz w:val="28"/>
          <w:szCs w:val="28"/>
        </w:rPr>
        <w:t xml:space="preserve">енти відвідають усі практичні </w:t>
      </w:r>
      <w:r w:rsidRPr="009940E8">
        <w:rPr>
          <w:rFonts w:ascii="Times New Roman" w:hAnsi="Times New Roman" w:cs="Times New Roman"/>
          <w:sz w:val="28"/>
          <w:szCs w:val="28"/>
        </w:rPr>
        <w:t>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</w:t>
      </w:r>
      <w:r>
        <w:rPr>
          <w:rFonts w:ascii="Times New Roman" w:hAnsi="Times New Roman" w:cs="Times New Roman"/>
          <w:sz w:val="28"/>
          <w:szCs w:val="28"/>
        </w:rPr>
        <w:t>ачених робочою програмою курсу.</w:t>
      </w:r>
    </w:p>
    <w:p w:rsidR="0063203C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Поведінка в аудиторіях університету.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впродовж </w:t>
      </w:r>
      <w:r w:rsidR="00F26508">
        <w:rPr>
          <w:rFonts w:ascii="Times New Roman" w:hAnsi="Times New Roman" w:cs="Times New Roman"/>
          <w:sz w:val="28"/>
          <w:szCs w:val="28"/>
        </w:rPr>
        <w:t>практичних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занять студенти дотримуються діючих правил охорони праці, безпеки життєдіяльності</w:t>
      </w:r>
      <w:r w:rsidR="0063203C">
        <w:rPr>
          <w:rFonts w:ascii="Times New Roman" w:hAnsi="Times New Roman" w:cs="Times New Roman"/>
          <w:sz w:val="28"/>
          <w:szCs w:val="28"/>
        </w:rPr>
        <w:t>.</w:t>
      </w:r>
    </w:p>
    <w:p w:rsidR="00630DCB" w:rsidRDefault="009940E8" w:rsidP="009940E8">
      <w:pPr>
        <w:pStyle w:val="a3"/>
        <w:spacing w:before="120" w:after="120"/>
        <w:ind w:left="0" w:firstLine="709"/>
        <w:jc w:val="both"/>
      </w:pPr>
      <w:r w:rsidRPr="00F26508">
        <w:rPr>
          <w:rFonts w:ascii="Times New Roman" w:hAnsi="Times New Roman" w:cs="Times New Roman"/>
          <w:i/>
          <w:sz w:val="28"/>
          <w:szCs w:val="28"/>
        </w:rPr>
        <w:t>Підсумковий контроль.</w:t>
      </w:r>
      <w:r w:rsidR="00F26508">
        <w:rPr>
          <w:rFonts w:ascii="Times New Roman" w:hAnsi="Times New Roman" w:cs="Times New Roman"/>
          <w:sz w:val="28"/>
          <w:szCs w:val="28"/>
        </w:rPr>
        <w:t xml:space="preserve"> Семестрові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залік</w:t>
      </w:r>
      <w:r w:rsidR="00F26508">
        <w:rPr>
          <w:rFonts w:ascii="Times New Roman" w:hAnsi="Times New Roman" w:cs="Times New Roman"/>
          <w:sz w:val="28"/>
          <w:szCs w:val="28"/>
        </w:rPr>
        <w:t>и з даного предмету забезпечують два підсумкових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F26508">
        <w:rPr>
          <w:rFonts w:ascii="Times New Roman" w:hAnsi="Times New Roman" w:cs="Times New Roman"/>
          <w:sz w:val="28"/>
          <w:szCs w:val="28"/>
        </w:rPr>
        <w:t>контролі, що полягають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>
        <w:rPr>
          <w:rFonts w:ascii="Times New Roman" w:hAnsi="Times New Roman" w:cs="Times New Roman"/>
          <w:sz w:val="28"/>
          <w:szCs w:val="28"/>
        </w:rPr>
        <w:t xml:space="preserve">них ним на практичних заняттях </w:t>
      </w:r>
      <w:r w:rsidRPr="009940E8">
        <w:rPr>
          <w:rFonts w:ascii="Times New Roman" w:hAnsi="Times New Roman" w:cs="Times New Roman"/>
          <w:sz w:val="28"/>
          <w:szCs w:val="28"/>
        </w:rPr>
        <w:t>і за результа</w:t>
      </w:r>
      <w:r w:rsidR="00F26508">
        <w:rPr>
          <w:rFonts w:ascii="Times New Roman" w:hAnsi="Times New Roman" w:cs="Times New Roman"/>
          <w:sz w:val="28"/>
          <w:szCs w:val="28"/>
        </w:rPr>
        <w:t>тами написання модульних контрольних робіт</w:t>
      </w:r>
      <w:r w:rsidRPr="009940E8">
        <w:rPr>
          <w:rFonts w:ascii="Times New Roman" w:hAnsi="Times New Roman" w:cs="Times New Roman"/>
          <w:sz w:val="28"/>
          <w:szCs w:val="28"/>
        </w:rPr>
        <w:t>. Перескладання заліку відбувається у встановлений деканатом термін. Процедура перескладання заліку включає в себе демонстрацію студентом</w:t>
      </w:r>
      <w:r w:rsidR="00F26508">
        <w:rPr>
          <w:rFonts w:ascii="Times New Roman" w:hAnsi="Times New Roman" w:cs="Times New Roman"/>
          <w:sz w:val="28"/>
          <w:szCs w:val="28"/>
        </w:rPr>
        <w:t>-</w:t>
      </w:r>
      <w:r w:rsidRPr="009940E8">
        <w:rPr>
          <w:rFonts w:ascii="Times New Roman" w:hAnsi="Times New Roman" w:cs="Times New Roman"/>
          <w:sz w:val="28"/>
          <w:szCs w:val="28"/>
        </w:rPr>
        <w:t xml:space="preserve">боржником </w:t>
      </w:r>
      <w:r w:rsidR="00F26508">
        <w:rPr>
          <w:rFonts w:ascii="Times New Roman" w:hAnsi="Times New Roman" w:cs="Times New Roman"/>
          <w:sz w:val="28"/>
          <w:szCs w:val="28"/>
        </w:rPr>
        <w:t>теоретичних знань і практичних навичок і вмінь з певної теми курсу, а також написання модульних контрольних робіт (якщо роботи були написані на незадовільні оцінки).</w:t>
      </w:r>
      <w:r w:rsidR="00630DCB" w:rsidRPr="00630DCB">
        <w:t xml:space="preserve"> </w:t>
      </w:r>
    </w:p>
    <w:p w:rsidR="00E56B9B" w:rsidRPr="00257DA9" w:rsidRDefault="00630DCB" w:rsidP="00E56B9B">
      <w:pPr>
        <w:pStyle w:val="3"/>
        <w:keepNext w:val="0"/>
        <w:widowControl w:val="0"/>
        <w:tabs>
          <w:tab w:val="left" w:pos="567"/>
        </w:tabs>
        <w:ind w:left="426" w:hanging="426"/>
        <w:rPr>
          <w:bCs w:val="0"/>
          <w:sz w:val="28"/>
          <w:szCs w:val="28"/>
        </w:rPr>
      </w:pPr>
      <w:r w:rsidRPr="00E56B9B">
        <w:rPr>
          <w:sz w:val="28"/>
          <w:szCs w:val="28"/>
        </w:rPr>
        <w:t>8.</w:t>
      </w:r>
      <w:r w:rsidRPr="00630DCB">
        <w:rPr>
          <w:b w:val="0"/>
          <w:sz w:val="28"/>
          <w:szCs w:val="28"/>
        </w:rPr>
        <w:t xml:space="preserve"> </w:t>
      </w:r>
      <w:r w:rsidR="00E56B9B" w:rsidRPr="00257DA9">
        <w:rPr>
          <w:bCs w:val="0"/>
          <w:sz w:val="28"/>
          <w:szCs w:val="28"/>
        </w:rPr>
        <w:t>Програма навчальної дисципліни</w:t>
      </w:r>
    </w:p>
    <w:p w:rsidR="00E56B9B" w:rsidRDefault="00E56B9B" w:rsidP="00E56B9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DA9">
        <w:rPr>
          <w:rFonts w:ascii="Times New Roman" w:hAnsi="Times New Roman" w:cs="Times New Roman"/>
          <w:b/>
          <w:sz w:val="28"/>
          <w:szCs w:val="28"/>
          <w:lang w:eastAsia="ru-RU"/>
        </w:rPr>
        <w:t>Денна форма навчання</w:t>
      </w:r>
    </w:p>
    <w:tbl>
      <w:tblPr>
        <w:tblW w:w="16223" w:type="dxa"/>
        <w:jc w:val="center"/>
        <w:tblLayout w:type="fixed"/>
        <w:tblLook w:val="0000" w:firstRow="0" w:lastRow="0" w:firstColumn="0" w:lastColumn="0" w:noHBand="0" w:noVBand="0"/>
      </w:tblPr>
      <w:tblGrid>
        <w:gridCol w:w="1678"/>
        <w:gridCol w:w="4820"/>
        <w:gridCol w:w="1134"/>
        <w:gridCol w:w="6378"/>
        <w:gridCol w:w="2213"/>
      </w:tblGrid>
      <w:tr w:rsidR="00D93D00" w:rsidRPr="00EC0B59" w:rsidTr="004B307E">
        <w:trPr>
          <w:trHeight w:val="1003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Тема, план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63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854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</w:t>
            </w:r>
          </w:p>
        </w:tc>
        <w:tc>
          <w:tcPr>
            <w:tcW w:w="22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</w:tr>
      <w:tr w:rsidR="00D93D00" w:rsidRPr="00EC0B59" w:rsidTr="004B307E">
        <w:trPr>
          <w:trHeight w:val="588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AE8" w:rsidRDefault="0085457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год </w:t>
            </w:r>
          </w:p>
          <w:p w:rsidR="00D93D00" w:rsidRPr="00EC0B59" w:rsidRDefault="0085457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D93D00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FA1ED7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Змістовий модуль </w:t>
            </w:r>
            <w:r w:rsidRPr="00EC0B5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  <w:r w:rsidRPr="00EC0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  <w:r w:rsidRPr="00EC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ED7" w:rsidRPr="00FA1ED7">
              <w:rPr>
                <w:rFonts w:ascii="Times New Roman" w:hAnsi="Times New Roman" w:cs="Times New Roman"/>
                <w:sz w:val="24"/>
                <w:szCs w:val="24"/>
              </w:rPr>
              <w:t>Випадкові події та випадкові величини</w:t>
            </w: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D7" w:rsidRPr="00FA1ED7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</w:t>
            </w:r>
            <w:r w:rsidR="00FA1ED7" w:rsidRPr="00FA1ED7">
              <w:rPr>
                <w:rFonts w:ascii="Times New Roman" w:hAnsi="Times New Roman" w:cs="Times New Roman"/>
                <w:sz w:val="24"/>
                <w:szCs w:val="24"/>
              </w:rPr>
              <w:t>Елементи комбінаторики</w:t>
            </w:r>
          </w:p>
          <w:p w:rsidR="00FA1ED7" w:rsidRPr="00FA1ED7" w:rsidRDefault="00FA1ED7" w:rsidP="00EB3A09">
            <w:pPr>
              <w:pStyle w:val="a3"/>
              <w:numPr>
                <w:ilvl w:val="0"/>
                <w:numId w:val="15"/>
              </w:numPr>
              <w:spacing w:after="160" w:line="254" w:lineRule="auto"/>
              <w:ind w:lef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FA1ED7">
              <w:rPr>
                <w:rFonts w:ascii="Times New Roman" w:hAnsi="Times New Roman" w:cs="Times New Roman"/>
                <w:sz w:val="24"/>
                <w:szCs w:val="24"/>
              </w:rPr>
              <w:t>Правила суми і добутку.</w:t>
            </w:r>
          </w:p>
          <w:p w:rsidR="00FA1ED7" w:rsidRPr="00FA1ED7" w:rsidRDefault="00FA1ED7" w:rsidP="00EB3A09">
            <w:pPr>
              <w:pStyle w:val="a3"/>
              <w:numPr>
                <w:ilvl w:val="0"/>
                <w:numId w:val="15"/>
              </w:numPr>
              <w:spacing w:after="160" w:line="254" w:lineRule="auto"/>
              <w:ind w:left="-99" w:hanging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FA1ED7">
              <w:rPr>
                <w:rFonts w:ascii="Times New Roman" w:hAnsi="Times New Roman" w:cs="Times New Roman"/>
                <w:sz w:val="24"/>
                <w:szCs w:val="24"/>
              </w:rPr>
              <w:t>Розміщення, перестановки, комбінації 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1ED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повторень та з повтореннями .</w:t>
            </w:r>
          </w:p>
          <w:p w:rsidR="00D93D00" w:rsidRPr="00FA1ED7" w:rsidRDefault="00FA1ED7" w:rsidP="00EB3A09">
            <w:pPr>
              <w:pStyle w:val="a3"/>
              <w:numPr>
                <w:ilvl w:val="0"/>
                <w:numId w:val="15"/>
              </w:numPr>
              <w:spacing w:after="160" w:line="254" w:lineRule="auto"/>
              <w:ind w:lef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1ED7">
              <w:rPr>
                <w:rFonts w:ascii="Times New Roman" w:hAnsi="Times New Roman" w:cs="Times New Roman"/>
                <w:sz w:val="24"/>
                <w:szCs w:val="24"/>
              </w:rPr>
              <w:t>Формули включень та виключень.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FA1ED7" w:rsidP="00EB3A09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обчислювати кількість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розміщень, перестановок, комбінацій  без    повторень та з повтореннями. </w:t>
            </w:r>
          </w:p>
          <w:p w:rsidR="00FA1ED7" w:rsidRDefault="00FA1ED7" w:rsidP="00EB3A09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 включень та виключень.</w:t>
            </w:r>
          </w:p>
          <w:p w:rsidR="00D93D00" w:rsidRPr="00D94371" w:rsidRDefault="00D93D00" w:rsidP="00EB3A09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4B307E">
        <w:trPr>
          <w:trHeight w:val="873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07A" w:rsidRPr="004F4B78" w:rsidRDefault="00D93D00" w:rsidP="004F4B78">
            <w:pPr>
              <w:pStyle w:val="a3"/>
              <w:spacing w:after="0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9007A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49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07A" w:rsidRPr="0049007A">
              <w:rPr>
                <w:rFonts w:ascii="Times New Roman" w:hAnsi="Times New Roman" w:cs="Times New Roman"/>
                <w:sz w:val="24"/>
                <w:szCs w:val="24"/>
              </w:rPr>
              <w:t>. Випадкові події. Означення ймовірності.</w:t>
            </w:r>
          </w:p>
          <w:p w:rsidR="0049007A" w:rsidRPr="0049007A" w:rsidRDefault="0049007A" w:rsidP="004F4B78">
            <w:pPr>
              <w:pStyle w:val="a3"/>
              <w:numPr>
                <w:ilvl w:val="0"/>
                <w:numId w:val="16"/>
              </w:num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007A">
              <w:rPr>
                <w:rFonts w:ascii="Times New Roman" w:hAnsi="Times New Roman" w:cs="Times New Roman"/>
                <w:sz w:val="24"/>
                <w:szCs w:val="24"/>
              </w:rPr>
              <w:t>Випадкові події, операції над ними, їх властивості.</w:t>
            </w:r>
          </w:p>
          <w:p w:rsidR="00D93D00" w:rsidRPr="0049007A" w:rsidRDefault="0049007A" w:rsidP="004F4B78">
            <w:pPr>
              <w:pStyle w:val="a3"/>
              <w:numPr>
                <w:ilvl w:val="0"/>
                <w:numId w:val="16"/>
              </w:num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007A">
              <w:rPr>
                <w:rFonts w:ascii="Times New Roman" w:hAnsi="Times New Roman" w:cs="Times New Roman"/>
                <w:sz w:val="24"/>
                <w:szCs w:val="24"/>
              </w:rPr>
              <w:t xml:space="preserve">Класичне означення ймовірності.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30D" w:rsidRDefault="00DA630D" w:rsidP="00EB3A09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шукати ймовірність події.</w:t>
            </w:r>
          </w:p>
          <w:p w:rsidR="00D93D00" w:rsidRDefault="00DA630D" w:rsidP="00EB3A09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шукати ймовірність суми та добутку подій.</w:t>
            </w:r>
          </w:p>
          <w:p w:rsidR="00D93D00" w:rsidRPr="0074163A" w:rsidRDefault="00D93D00" w:rsidP="00EB3A09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D4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4B307E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5B584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9F5A71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    </w:t>
            </w:r>
            <w:r w:rsidR="005B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7E9B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30D" w:rsidRPr="00DA630D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0D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="00DA630D" w:rsidRPr="00DA630D">
              <w:rPr>
                <w:rFonts w:ascii="Times New Roman" w:hAnsi="Times New Roman" w:cs="Times New Roman"/>
                <w:sz w:val="24"/>
                <w:szCs w:val="24"/>
              </w:rPr>
              <w:t xml:space="preserve"> Додавання і множення ймовірностей</w:t>
            </w:r>
          </w:p>
          <w:p w:rsidR="00DA630D" w:rsidRPr="00DA630D" w:rsidRDefault="00DA630D" w:rsidP="00DA630D">
            <w:pPr>
              <w:pStyle w:val="a3"/>
              <w:spacing w:after="160" w:line="25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DA630D">
              <w:rPr>
                <w:rFonts w:ascii="Times New Roman" w:hAnsi="Times New Roman" w:cs="Times New Roman"/>
                <w:sz w:val="24"/>
                <w:szCs w:val="24"/>
              </w:rPr>
              <w:t>Теореми додавання і множення ймовірностей.</w:t>
            </w:r>
          </w:p>
          <w:p w:rsidR="00DA630D" w:rsidRPr="00DA630D" w:rsidRDefault="00DA630D" w:rsidP="00DA630D">
            <w:pPr>
              <w:pStyle w:val="a3"/>
              <w:spacing w:after="160" w:line="25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DA630D">
              <w:rPr>
                <w:rFonts w:ascii="Times New Roman" w:hAnsi="Times New Roman" w:cs="Times New Roman"/>
                <w:sz w:val="24"/>
                <w:szCs w:val="24"/>
              </w:rPr>
              <w:t>Умовна ймовірність. Незалежні події.</w:t>
            </w:r>
          </w:p>
          <w:p w:rsidR="00DA630D" w:rsidRPr="00DA630D" w:rsidRDefault="00DA630D" w:rsidP="00DA630D">
            <w:pPr>
              <w:pStyle w:val="a3"/>
              <w:spacing w:after="160" w:line="25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DA630D">
              <w:rPr>
                <w:rFonts w:ascii="Times New Roman" w:hAnsi="Times New Roman" w:cs="Times New Roman"/>
                <w:sz w:val="24"/>
                <w:szCs w:val="24"/>
              </w:rPr>
              <w:t>Формула повної ймовірності.</w:t>
            </w:r>
          </w:p>
          <w:p w:rsidR="00D93D00" w:rsidRPr="004F4B78" w:rsidRDefault="00DA630D" w:rsidP="004F4B78">
            <w:pPr>
              <w:pStyle w:val="a3"/>
              <w:spacing w:after="160" w:line="25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A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630D">
              <w:rPr>
                <w:rFonts w:ascii="Times New Roman" w:hAnsi="Times New Roman" w:cs="Times New Roman"/>
                <w:sz w:val="24"/>
                <w:szCs w:val="24"/>
              </w:rPr>
              <w:t>Формули Байєса.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9F5A71" w:rsidP="00EB3A09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розрізняти сумісні та несумісні, залежні та незалежні події.</w:t>
            </w:r>
          </w:p>
          <w:p w:rsidR="00D93D00" w:rsidRPr="006619A5" w:rsidRDefault="009F5A71" w:rsidP="00EB3A09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 формули повної ймовірності та Байєса.</w:t>
            </w:r>
          </w:p>
          <w:p w:rsidR="00D93D00" w:rsidRPr="00154CFE" w:rsidRDefault="00D93D00" w:rsidP="00EB3A09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4B307E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C114FC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C114FC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аудиторні,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71" w:rsidRPr="009F5A71" w:rsidRDefault="009F5A71" w:rsidP="009F5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71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9F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Схема Бернуллі</w:t>
            </w:r>
          </w:p>
          <w:p w:rsidR="009F5A71" w:rsidRPr="009F5A71" w:rsidRDefault="00C114FC" w:rsidP="00C114FC">
            <w:pPr>
              <w:pStyle w:val="a3"/>
              <w:spacing w:after="160" w:line="256" w:lineRule="auto"/>
              <w:ind w:left="609" w:hanging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С</w:t>
            </w:r>
            <w:r w:rsidR="009F5A71" w:rsidRPr="009F5A71">
              <w:rPr>
                <w:rFonts w:ascii="Times New Roman" w:hAnsi="Times New Roman" w:cs="Times New Roman"/>
                <w:sz w:val="24"/>
                <w:szCs w:val="24"/>
              </w:rPr>
              <w:t>хема Бернуллі. Формула Бернуллі.</w:t>
            </w:r>
          </w:p>
          <w:p w:rsidR="009F5A71" w:rsidRPr="009F5A71" w:rsidRDefault="00C114FC" w:rsidP="00EB3A09">
            <w:pPr>
              <w:pStyle w:val="a3"/>
              <w:numPr>
                <w:ilvl w:val="0"/>
                <w:numId w:val="17"/>
              </w:numPr>
              <w:spacing w:after="160" w:line="256" w:lineRule="auto"/>
              <w:ind w:left="0" w:hanging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Н</w:t>
            </w:r>
            <w:r w:rsidR="009F5A71" w:rsidRPr="009F5A71">
              <w:rPr>
                <w:rFonts w:ascii="Times New Roman" w:hAnsi="Times New Roman" w:cs="Times New Roman"/>
                <w:sz w:val="24"/>
                <w:szCs w:val="24"/>
              </w:rPr>
              <w:t xml:space="preserve">айімовірніше число “ успіхів ” у схемі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</w:t>
            </w:r>
            <w:r w:rsidR="009F5A71" w:rsidRPr="009F5A71">
              <w:rPr>
                <w:rFonts w:ascii="Times New Roman" w:hAnsi="Times New Roman" w:cs="Times New Roman"/>
                <w:sz w:val="24"/>
                <w:szCs w:val="24"/>
              </w:rPr>
              <w:t>ернуллі.</w:t>
            </w:r>
          </w:p>
          <w:p w:rsidR="00D93D00" w:rsidRPr="004F4B78" w:rsidRDefault="00C114FC" w:rsidP="004F4B78">
            <w:pPr>
              <w:pStyle w:val="a3"/>
              <w:spacing w:after="160" w:line="256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="009F5A71" w:rsidRPr="009F5A71">
              <w:rPr>
                <w:rFonts w:ascii="Times New Roman" w:hAnsi="Times New Roman" w:cs="Times New Roman"/>
                <w:sz w:val="24"/>
                <w:szCs w:val="24"/>
              </w:rPr>
              <w:t>Наближені формули для біномних ймовірностей.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4FC" w:rsidRDefault="00C114FC" w:rsidP="00EB3A09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Пригадати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формулу Бернуллі.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5845" w:rsidRDefault="005B5845" w:rsidP="005B5845">
            <w:pPr>
              <w:pStyle w:val="a3"/>
              <w:spacing w:after="160" w:line="254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Вміти шукати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найімовірніше число “ успіхів ” у схемі    Бернуллі.</w:t>
            </w:r>
            <w:r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5845" w:rsidRDefault="005B5845" w:rsidP="005B5845">
            <w:pPr>
              <w:pStyle w:val="a3"/>
              <w:spacing w:after="160" w:line="254" w:lineRule="auto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наближені формули для біномних ймовірностей. </w:t>
            </w:r>
          </w:p>
          <w:p w:rsidR="00D93D00" w:rsidRPr="005B5845" w:rsidRDefault="005B5845" w:rsidP="005B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93D00" w:rsidRPr="005B5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Розв’язати практичні завдання. 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4B307E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5A63A8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5A63A8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аудиторні,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845" w:rsidRPr="005A63A8" w:rsidRDefault="00D93D00" w:rsidP="005B58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Тема 5.</w:t>
            </w:r>
            <w:r w:rsidR="005B58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5845" w:rsidRPr="005A63A8">
              <w:rPr>
                <w:rFonts w:ascii="Times New Roman" w:hAnsi="Times New Roman" w:cs="Times New Roman"/>
                <w:sz w:val="24"/>
                <w:szCs w:val="24"/>
              </w:rPr>
              <w:t>Числові характеристики випадкових величин</w:t>
            </w:r>
          </w:p>
          <w:p w:rsidR="005B5845" w:rsidRPr="005A63A8" w:rsidRDefault="005B5845" w:rsidP="00EB3A09">
            <w:pPr>
              <w:numPr>
                <w:ilvl w:val="0"/>
                <w:numId w:val="18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8">
              <w:rPr>
                <w:rFonts w:ascii="Times New Roman" w:hAnsi="Times New Roman" w:cs="Times New Roman"/>
                <w:sz w:val="24"/>
                <w:szCs w:val="24"/>
              </w:rPr>
              <w:t>Математичне сподівання</w:t>
            </w:r>
          </w:p>
          <w:p w:rsidR="005B5845" w:rsidRPr="005A63A8" w:rsidRDefault="005B5845" w:rsidP="00EB3A09">
            <w:pPr>
              <w:numPr>
                <w:ilvl w:val="0"/>
                <w:numId w:val="18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3A8">
              <w:rPr>
                <w:rFonts w:ascii="Times New Roman" w:hAnsi="Times New Roman" w:cs="Times New Roman"/>
                <w:sz w:val="24"/>
                <w:szCs w:val="24"/>
              </w:rPr>
              <w:t>Дисперсія та її властивості, середнє квадратичне відхилення</w:t>
            </w:r>
          </w:p>
          <w:p w:rsidR="00D93D00" w:rsidRPr="004F4B78" w:rsidRDefault="005B5845" w:rsidP="004F4B78">
            <w:pPr>
              <w:numPr>
                <w:ilvl w:val="0"/>
                <w:numId w:val="18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63A8">
              <w:rPr>
                <w:rFonts w:ascii="Times New Roman" w:hAnsi="Times New Roman" w:cs="Times New Roman"/>
                <w:sz w:val="24"/>
                <w:szCs w:val="24"/>
              </w:rPr>
              <w:t>Мода, медіана,  моменти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2CE" w:rsidRDefault="005A63A8" w:rsidP="00EB3A09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будувати закон розподілу випадкових величин.</w:t>
            </w:r>
          </w:p>
          <w:p w:rsidR="005A63A8" w:rsidRDefault="005A63A8" w:rsidP="00EB3A09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знаходити </w:t>
            </w:r>
            <w:r w:rsidR="00502AB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числові характеристики в.в. по заданому закону розподілу.</w:t>
            </w:r>
          </w:p>
          <w:p w:rsidR="00D93D00" w:rsidRPr="00E50315" w:rsidRDefault="00D93D00" w:rsidP="00EB3A09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4B307E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A25" w:rsidRPr="006C7A25" w:rsidRDefault="006C7A25" w:rsidP="004F4B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6C7A25">
              <w:rPr>
                <w:rFonts w:ascii="Times New Roman" w:hAnsi="Times New Roman" w:cs="Times New Roman"/>
                <w:bCs/>
                <w:sz w:val="24"/>
                <w:szCs w:val="24"/>
              </w:rPr>
              <w:t>Закони розподілу випадкових величин</w:t>
            </w:r>
          </w:p>
          <w:p w:rsidR="006C7A25" w:rsidRPr="006C7A25" w:rsidRDefault="006C7A25" w:rsidP="004F4B78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25">
              <w:rPr>
                <w:rFonts w:ascii="Times New Roman" w:hAnsi="Times New Roman" w:cs="Times New Roman"/>
                <w:sz w:val="24"/>
                <w:szCs w:val="24"/>
              </w:rPr>
              <w:t>Дискретні та неперервні випадкові величини.</w:t>
            </w:r>
          </w:p>
          <w:p w:rsidR="006C7A25" w:rsidRPr="006C7A25" w:rsidRDefault="006C7A25" w:rsidP="004F4B78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25">
              <w:rPr>
                <w:rFonts w:ascii="Times New Roman" w:hAnsi="Times New Roman" w:cs="Times New Roman"/>
                <w:sz w:val="24"/>
                <w:szCs w:val="24"/>
              </w:rPr>
              <w:t>Функція розподілу та щільність розподілу випадкової величини.</w:t>
            </w:r>
          </w:p>
          <w:p w:rsidR="006C7A25" w:rsidRPr="006C7A25" w:rsidRDefault="006C7A25" w:rsidP="004F4B78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25">
              <w:rPr>
                <w:rFonts w:ascii="Times New Roman" w:hAnsi="Times New Roman" w:cs="Times New Roman"/>
                <w:sz w:val="24"/>
                <w:szCs w:val="24"/>
              </w:rPr>
              <w:t>Основні класичні дискретні розподіли: біноміальний розподіл, розподіл Пуассона, геометричний розподіл</w:t>
            </w:r>
            <w:r w:rsidR="004F4B78" w:rsidRPr="004F4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D00" w:rsidRPr="006C7A25" w:rsidRDefault="006C7A25" w:rsidP="004F4B78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25">
              <w:rPr>
                <w:rFonts w:ascii="Times New Roman" w:hAnsi="Times New Roman" w:cs="Times New Roman"/>
                <w:sz w:val="24"/>
                <w:szCs w:val="24"/>
              </w:rPr>
              <w:t>Основні класичні не</w:t>
            </w:r>
            <w:r w:rsidR="004F4B78">
              <w:rPr>
                <w:rFonts w:ascii="Times New Roman" w:hAnsi="Times New Roman" w:cs="Times New Roman"/>
                <w:sz w:val="24"/>
                <w:szCs w:val="24"/>
              </w:rPr>
              <w:t xml:space="preserve">перервні розподіли: рівномірний </w:t>
            </w:r>
            <w:r w:rsidRPr="006C7A25">
              <w:rPr>
                <w:rFonts w:ascii="Times New Roman" w:hAnsi="Times New Roman" w:cs="Times New Roman"/>
                <w:sz w:val="24"/>
                <w:szCs w:val="24"/>
              </w:rPr>
              <w:t>розподіл на відрізку, нормальний закон розподілу, показниковий закон розподілу.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36005A">
            <w:pPr>
              <w:pStyle w:val="1"/>
              <w:spacing w:line="240" w:lineRule="auto"/>
              <w:ind w:left="467" w:right="-241" w:hanging="4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E45989" w:rsidP="00EB3A09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 класичні дискретні та неперервні закони розподілу в.в.</w:t>
            </w:r>
          </w:p>
          <w:p w:rsidR="00D93D00" w:rsidRDefault="00E45989" w:rsidP="00EB3A09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розв</w:t>
            </w:r>
            <w:r w:rsidRPr="00E45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язувати задачі із використанням числових характеристик відомих законів розподілу в.в.</w:t>
            </w:r>
          </w:p>
          <w:p w:rsidR="00D93D00" w:rsidRPr="00E45989" w:rsidRDefault="00E45989" w:rsidP="00EB3A09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4B307E">
        <w:trPr>
          <w:trHeight w:val="1190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989" w:rsidRPr="00C76427" w:rsidRDefault="00D93D00" w:rsidP="00E4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 w:rsidR="00E45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598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задач (підготовка до МКР № 1)</w:t>
            </w: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3D00" w:rsidRPr="00C76427" w:rsidRDefault="00D93D00" w:rsidP="00E4598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2AF" w:rsidRPr="008E72AF" w:rsidRDefault="008E72AF" w:rsidP="00EB3A09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8E72AF">
              <w:rPr>
                <w:rFonts w:ascii="Times New Roman" w:hAnsi="Times New Roman" w:cs="Times New Roman"/>
              </w:rPr>
              <w:t xml:space="preserve">У розіграші </w:t>
            </w:r>
            <w:r w:rsidR="004F4B78">
              <w:rPr>
                <w:rFonts w:ascii="Times New Roman" w:hAnsi="Times New Roman" w:cs="Times New Roman"/>
              </w:rPr>
              <w:t>першості країни з футболу берут</w:t>
            </w:r>
            <w:r w:rsidR="004F4B78">
              <w:rPr>
                <w:rFonts w:ascii="Times New Roman" w:hAnsi="Times New Roman" w:cs="Times New Roman"/>
                <w:lang w:val="ru-RU"/>
              </w:rPr>
              <w:t>ь</w:t>
            </w:r>
            <w:r w:rsidR="0036005A">
              <w:rPr>
                <w:rFonts w:ascii="Times New Roman" w:hAnsi="Times New Roman" w:cs="Times New Roman"/>
              </w:rPr>
              <w:t xml:space="preserve"> участь 17 кома</w:t>
            </w:r>
            <w:r w:rsidR="0036005A">
              <w:rPr>
                <w:rFonts w:ascii="Times New Roman" w:hAnsi="Times New Roman" w:cs="Times New Roman"/>
                <w:lang w:val="ru-RU"/>
              </w:rPr>
              <w:t>коман</w:t>
            </w:r>
            <w:r w:rsidRPr="008E72AF">
              <w:rPr>
                <w:rFonts w:ascii="Times New Roman" w:hAnsi="Times New Roman" w:cs="Times New Roman"/>
              </w:rPr>
              <w:t>д. Скількома способами можуть</w:t>
            </w:r>
            <w:r w:rsidR="0036005A">
              <w:rPr>
                <w:rFonts w:ascii="Times New Roman" w:hAnsi="Times New Roman" w:cs="Times New Roman"/>
                <w:lang w:val="ru-RU"/>
              </w:rPr>
              <w:t>,</w:t>
            </w:r>
            <w:r w:rsidR="0036005A">
              <w:rPr>
                <w:rFonts w:ascii="Times New Roman" w:hAnsi="Times New Roman" w:cs="Times New Roman"/>
              </w:rPr>
              <w:t xml:space="preserve"> бути розподілені золота, сріб  </w:t>
            </w:r>
            <w:r w:rsidR="0036005A">
              <w:rPr>
                <w:rFonts w:ascii="Times New Roman" w:hAnsi="Times New Roman" w:cs="Times New Roman"/>
                <w:lang w:val="ru-RU"/>
              </w:rPr>
              <w:t>срібна</w:t>
            </w:r>
            <w:r w:rsidRPr="008E72AF">
              <w:rPr>
                <w:rFonts w:ascii="Times New Roman" w:hAnsi="Times New Roman" w:cs="Times New Roman"/>
              </w:rPr>
              <w:t xml:space="preserve"> і бронзова медалі?</w:t>
            </w:r>
          </w:p>
          <w:p w:rsidR="008E72AF" w:rsidRPr="008E72AF" w:rsidRDefault="008E72AF" w:rsidP="00EB3A09">
            <w:pPr>
              <w:numPr>
                <w:ilvl w:val="0"/>
                <w:numId w:val="20"/>
              </w:numPr>
              <w:tabs>
                <w:tab w:val="left" w:pos="183"/>
              </w:tabs>
              <w:spacing w:after="0" w:line="240" w:lineRule="auto"/>
              <w:ind w:left="-100" w:firstLine="283"/>
              <w:jc w:val="both"/>
              <w:rPr>
                <w:rFonts w:ascii="Times New Roman" w:hAnsi="Times New Roman" w:cs="Times New Roman"/>
              </w:rPr>
            </w:pPr>
            <w:r w:rsidRPr="008E72AF">
              <w:rPr>
                <w:rFonts w:ascii="Times New Roman" w:hAnsi="Times New Roman" w:cs="Times New Roman"/>
              </w:rPr>
              <w:t>В урні  10  б</w:t>
            </w:r>
            <w:r>
              <w:rPr>
                <w:rFonts w:ascii="Times New Roman" w:hAnsi="Times New Roman" w:cs="Times New Roman"/>
              </w:rPr>
              <w:t>ілих та  15  чорних кульок. На      Навм</w:t>
            </w:r>
            <w:r w:rsidRPr="008E72AF">
              <w:rPr>
                <w:rFonts w:ascii="Times New Roman" w:hAnsi="Times New Roman" w:cs="Times New Roman"/>
              </w:rPr>
              <w:t>ання виймають  3 . Яка ймовірність, що вони одного кольору ?</w:t>
            </w:r>
          </w:p>
          <w:p w:rsidR="0036005A" w:rsidRDefault="008E72AF" w:rsidP="00EB3A09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8E72AF">
              <w:rPr>
                <w:rFonts w:ascii="Times New Roman" w:hAnsi="Times New Roman" w:cs="Times New Roman"/>
              </w:rPr>
              <w:t>В цеху працює</w:t>
            </w:r>
            <w:r>
              <w:rPr>
                <w:rFonts w:ascii="Times New Roman" w:hAnsi="Times New Roman" w:cs="Times New Roman"/>
              </w:rPr>
              <w:t xml:space="preserve">  16  верстат</w:t>
            </w:r>
            <w:r w:rsidR="0036005A">
              <w:rPr>
                <w:rFonts w:ascii="Times New Roman" w:hAnsi="Times New Roman" w:cs="Times New Roman"/>
              </w:rPr>
              <w:t>ів, з них марки  А - 8, марк</w:t>
            </w:r>
            <w:r>
              <w:rPr>
                <w:rFonts w:ascii="Times New Roman" w:hAnsi="Times New Roman" w:cs="Times New Roman"/>
              </w:rPr>
              <w:t>и</w:t>
            </w:r>
            <w:r w:rsidR="0036005A">
              <w:rPr>
                <w:rFonts w:ascii="Times New Roman" w:hAnsi="Times New Roman" w:cs="Times New Roman"/>
              </w:rPr>
              <w:t xml:space="preserve">  В  -  4 і ма    марки</w:t>
            </w:r>
            <w:r w:rsidRPr="008E72AF">
              <w:rPr>
                <w:rFonts w:ascii="Times New Roman" w:hAnsi="Times New Roman" w:cs="Times New Roman"/>
              </w:rPr>
              <w:t xml:space="preserve">и  С </w:t>
            </w:r>
            <w:r w:rsidR="0036005A">
              <w:rPr>
                <w:rFonts w:ascii="Times New Roman" w:hAnsi="Times New Roman" w:cs="Times New Roman"/>
              </w:rPr>
              <w:t xml:space="preserve"> - 4. Ймовірність того, що </w:t>
            </w:r>
            <w:r>
              <w:rPr>
                <w:rFonts w:ascii="Times New Roman" w:hAnsi="Times New Roman" w:cs="Times New Roman"/>
              </w:rPr>
              <w:t>деталь</w:t>
            </w:r>
            <w:r w:rsidRPr="008E72AF">
              <w:rPr>
                <w:rFonts w:ascii="Times New Roman" w:hAnsi="Times New Roman" w:cs="Times New Roman"/>
              </w:rPr>
              <w:t xml:space="preserve"> стандартна для верс</w:t>
            </w:r>
            <w:r w:rsidR="0036005A">
              <w:rPr>
                <w:rFonts w:ascii="Times New Roman" w:hAnsi="Times New Roman" w:cs="Times New Roman"/>
              </w:rPr>
              <w:t>тата марк  марки  А  - 0,9 , для</w:t>
            </w:r>
            <w:r>
              <w:rPr>
                <w:rFonts w:ascii="Times New Roman" w:hAnsi="Times New Roman" w:cs="Times New Roman"/>
              </w:rPr>
              <w:t xml:space="preserve">  марки </w:t>
            </w:r>
            <w:r w:rsidRPr="008E72AF">
              <w:rPr>
                <w:rFonts w:ascii="Times New Roman" w:hAnsi="Times New Roman" w:cs="Times New Roman"/>
              </w:rPr>
              <w:t xml:space="preserve"> В  -  0,8, для марк</w:t>
            </w:r>
            <w:r w:rsidR="0036005A">
              <w:rPr>
                <w:rFonts w:ascii="Times New Roman" w:hAnsi="Times New Roman" w:cs="Times New Roman"/>
              </w:rPr>
              <w:t>и  С  - 0,7. Який відсо</w:t>
            </w:r>
          </w:p>
          <w:p w:rsidR="008E72AF" w:rsidRPr="008E72AF" w:rsidRDefault="0036005A" w:rsidP="0036005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</w:t>
            </w:r>
            <w:r w:rsidR="008E72AF">
              <w:rPr>
                <w:rFonts w:ascii="Times New Roman" w:hAnsi="Times New Roman" w:cs="Times New Roman"/>
              </w:rPr>
              <w:t xml:space="preserve">    станд</w:t>
            </w:r>
            <w:r w:rsidR="008E72AF" w:rsidRPr="008E72AF">
              <w:rPr>
                <w:rFonts w:ascii="Times New Roman" w:hAnsi="Times New Roman" w:cs="Times New Roman"/>
              </w:rPr>
              <w:t>артних деталей випускає цех ?</w:t>
            </w:r>
          </w:p>
          <w:p w:rsidR="008E72AF" w:rsidRPr="008E72AF" w:rsidRDefault="00FF433B" w:rsidP="00FF43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E72AF" w:rsidRPr="008E72AF">
              <w:rPr>
                <w:rFonts w:ascii="Times New Roman" w:hAnsi="Times New Roman" w:cs="Times New Roman"/>
              </w:rPr>
              <w:t xml:space="preserve">Випадкова величина  </w:t>
            </w:r>
            <m:oMath>
              <m:r>
                <w:rPr>
                  <w:rFonts w:ascii="Cambria Math" w:hAnsi="Cambria Math" w:cs="Times New Roman"/>
                </w:rPr>
                <m:t>ξ</m:t>
              </m:r>
            </m:oMath>
            <w:r w:rsidR="008E72AF" w:rsidRPr="008E72AF">
              <w:rPr>
                <w:rFonts w:ascii="Times New Roman" w:hAnsi="Times New Roman" w:cs="Times New Roman"/>
              </w:rPr>
              <w:t xml:space="preserve"> р</w:t>
            </w:r>
            <w:r w:rsidR="008E72AF">
              <w:rPr>
                <w:rFonts w:ascii="Times New Roman" w:hAnsi="Times New Roman" w:cs="Times New Roman"/>
              </w:rPr>
              <w:t>озподілена таким чино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8E72AF" w:rsidRPr="008E72AF" w:rsidRDefault="008E72AF" w:rsidP="008E72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5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850"/>
              <w:gridCol w:w="992"/>
              <w:gridCol w:w="850"/>
              <w:gridCol w:w="711"/>
              <w:gridCol w:w="874"/>
              <w:gridCol w:w="285"/>
            </w:tblGrid>
            <w:tr w:rsidR="008E72AF" w:rsidRPr="008E72AF" w:rsidTr="004218CE">
              <w:trPr>
                <w:gridAfter w:val="1"/>
                <w:wAfter w:w="285" w:type="dxa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AF" w:rsidRPr="008E72AF" w:rsidRDefault="008E72AF" w:rsidP="008E72AF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ξ</m:t>
                      </m:r>
                    </m:oMath>
                  </m:oMathPara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AF" w:rsidRPr="008E72AF" w:rsidRDefault="008E72AF" w:rsidP="008E72AF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AF" w:rsidRPr="008E72AF" w:rsidRDefault="008E72AF" w:rsidP="008E72AF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AF" w:rsidRPr="008E72AF" w:rsidRDefault="008E72AF" w:rsidP="008E72AF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E72A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AF" w:rsidRPr="008E72AF" w:rsidRDefault="008E72AF" w:rsidP="00FF433B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</w:rPr>
                  </w:pPr>
                  <w:r w:rsidRPr="008E72A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AF" w:rsidRPr="008E72AF" w:rsidRDefault="004218CE" w:rsidP="004218CE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8E72AF" w:rsidRPr="008E72AF" w:rsidTr="004218CE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AF" w:rsidRPr="008E72AF" w:rsidRDefault="008E72AF" w:rsidP="008E72AF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E72AF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AF" w:rsidRPr="008E72AF" w:rsidRDefault="008E72AF" w:rsidP="008E72AF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E72AF"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AF" w:rsidRPr="008E72AF" w:rsidRDefault="008E72AF" w:rsidP="008E72AF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E72AF"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AF" w:rsidRPr="008E72AF" w:rsidRDefault="008E72AF" w:rsidP="008E72AF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E72AF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AF" w:rsidRPr="008E72AF" w:rsidRDefault="008E72AF" w:rsidP="00FF433B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</w:rPr>
                  </w:pPr>
                  <w:r w:rsidRPr="008E72AF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AF" w:rsidRPr="008E72AF" w:rsidRDefault="004218CE" w:rsidP="004218CE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</w:tr>
          </w:tbl>
          <w:p w:rsidR="00D93D00" w:rsidRPr="00FF433B" w:rsidRDefault="008E72AF" w:rsidP="0036005A">
            <w:pPr>
              <w:ind w:left="-567" w:firstLine="750"/>
              <w:jc w:val="both"/>
              <w:rPr>
                <w:rFonts w:ascii="Times New Roman" w:hAnsi="Times New Roman" w:cs="Times New Roman"/>
                <w:u w:val="single"/>
              </w:rPr>
            </w:pPr>
            <w:r w:rsidRPr="008E72AF">
              <w:rPr>
                <w:rFonts w:ascii="Times New Roman" w:hAnsi="Times New Roman" w:cs="Times New Roman"/>
              </w:rPr>
              <w:t xml:space="preserve"> Обчислити її математи</w:t>
            </w:r>
            <w:r w:rsidR="0036005A">
              <w:rPr>
                <w:rFonts w:ascii="Times New Roman" w:hAnsi="Times New Roman" w:cs="Times New Roman"/>
              </w:rPr>
              <w:t xml:space="preserve">чне сподівання, дисперсію і </w:t>
            </w:r>
            <w:r w:rsidR="00FF433B">
              <w:rPr>
                <w:rFonts w:ascii="Times New Roman" w:hAnsi="Times New Roman" w:cs="Times New Roman"/>
              </w:rPr>
              <w:t>сере</w:t>
            </w:r>
            <w:r w:rsidR="0036005A">
              <w:rPr>
                <w:rFonts w:ascii="Times New Roman" w:hAnsi="Times New Roman" w:cs="Times New Roman"/>
              </w:rPr>
              <w:t>днє         кв        квадр</w:t>
            </w:r>
            <w:r w:rsidRPr="008E72AF">
              <w:rPr>
                <w:rFonts w:ascii="Times New Roman" w:hAnsi="Times New Roman" w:cs="Times New Roman"/>
              </w:rPr>
              <w:t>атичне відхилення.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4B307E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2B2E1A" w:rsidP="00FF4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год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BB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03235" w:rsidRDefault="00D93D00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Модульна контрольна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(МКР) </w:t>
            </w:r>
            <w:r w:rsidRPr="00E0323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8A9">
              <w:rPr>
                <w:rFonts w:ascii="Times New Roman" w:hAnsi="Times New Roman" w:cs="Times New Roman"/>
                <w:sz w:val="24"/>
                <w:szCs w:val="24"/>
              </w:rPr>
              <w:t>містить  чотири</w:t>
            </w: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7E18A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кожна з яких </w:t>
            </w:r>
            <w:r w:rsidR="007E18A9">
              <w:rPr>
                <w:rFonts w:ascii="Times New Roman" w:hAnsi="Times New Roman" w:cs="Times New Roman"/>
                <w:sz w:val="24"/>
                <w:szCs w:val="24"/>
              </w:rPr>
              <w:t>оцінюється в 3,75 бала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</w:t>
            </w:r>
            <w:r w:rsidR="007E18A9">
              <w:rPr>
                <w:rFonts w:ascii="Times New Roman" w:hAnsi="Times New Roman" w:cs="Times New Roman"/>
                <w:sz w:val="24"/>
                <w:szCs w:val="24"/>
              </w:rPr>
              <w:t>а кількість балів за МКР №1 – 15 балів, мінімальна – 9 балів (60% від максимальних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балів).</w:t>
            </w:r>
          </w:p>
        </w:tc>
      </w:tr>
      <w:tr w:rsidR="00D93D00" w:rsidRPr="00EC0B59" w:rsidTr="004B307E">
        <w:trPr>
          <w:trHeight w:val="485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E87F48" w:rsidP="00EA0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EA0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E8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A0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Змістовий модуль 2</w:t>
            </w:r>
            <w:r w:rsidRPr="00EC0B59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EC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8A9">
              <w:rPr>
                <w:rFonts w:ascii="Times New Roman" w:hAnsi="Times New Roman" w:cs="Times New Roman"/>
                <w:sz w:val="24"/>
                <w:szCs w:val="24"/>
              </w:rPr>
              <w:t>Математична статистика</w:t>
            </w:r>
          </w:p>
          <w:p w:rsidR="00E626B1" w:rsidRDefault="00D93D00" w:rsidP="00EA0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="00E62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великих чисел</w:t>
            </w:r>
          </w:p>
          <w:p w:rsidR="00E626B1" w:rsidRPr="00E626B1" w:rsidRDefault="00E626B1" w:rsidP="00EA02FA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1">
              <w:rPr>
                <w:rFonts w:ascii="Times New Roman" w:hAnsi="Times New Roman" w:cs="Times New Roman"/>
                <w:sz w:val="24"/>
                <w:szCs w:val="24"/>
              </w:rPr>
              <w:t>Збіжність за ймовірністю послідовності випадкових величин</w:t>
            </w:r>
            <w:r w:rsidR="00EA0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6B1" w:rsidRPr="00E626B1" w:rsidRDefault="00E626B1" w:rsidP="00EA02FA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1">
              <w:rPr>
                <w:rFonts w:ascii="Times New Roman" w:hAnsi="Times New Roman" w:cs="Times New Roman"/>
                <w:sz w:val="24"/>
                <w:szCs w:val="24"/>
              </w:rPr>
              <w:t>Нерівності Чебишева і Маркова та їх застосування</w:t>
            </w:r>
            <w:r w:rsidR="00EA0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6B1" w:rsidRPr="00E626B1" w:rsidRDefault="00E626B1" w:rsidP="00EA02FA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1">
              <w:rPr>
                <w:rFonts w:ascii="Times New Roman" w:hAnsi="Times New Roman" w:cs="Times New Roman"/>
                <w:sz w:val="24"/>
                <w:szCs w:val="24"/>
              </w:rPr>
              <w:t xml:space="preserve"> Закон великих чисел у формі теорем Чебишева та Бернуллі</w:t>
            </w:r>
            <w:r w:rsidR="00EA0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D00" w:rsidRPr="00EA02FA" w:rsidRDefault="00E626B1" w:rsidP="00EA02FA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1">
              <w:rPr>
                <w:rFonts w:ascii="Times New Roman" w:hAnsi="Times New Roman" w:cs="Times New Roman"/>
                <w:sz w:val="24"/>
                <w:szCs w:val="24"/>
              </w:rPr>
              <w:t>Локальна та інтегральна теореми Муавра-Лапласа</w:t>
            </w:r>
            <w:r w:rsidR="00EA0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A0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3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6B1" w:rsidRDefault="00E626B1" w:rsidP="00EA0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93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Пригадати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нерівності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Чебишева і Маркова та їх застосування</w:t>
            </w:r>
          </w:p>
          <w:p w:rsidR="00E626B1" w:rsidRDefault="00E626B1" w:rsidP="00EA0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Сформулювати </w:t>
            </w:r>
            <w:r w:rsidR="00EA02FA">
              <w:rPr>
                <w:rFonts w:ascii="Times New Roman" w:hAnsi="Times New Roman" w:cs="Times New Roman"/>
                <w:sz w:val="24"/>
                <w:szCs w:val="24"/>
              </w:rPr>
              <w:t>локальну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інте</w:t>
            </w:r>
            <w:r w:rsidR="00EA02FA">
              <w:rPr>
                <w:rFonts w:ascii="Times New Roman" w:hAnsi="Times New Roman" w:cs="Times New Roman"/>
                <w:sz w:val="24"/>
                <w:szCs w:val="24"/>
              </w:rPr>
              <w:t>гральну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теореми Муавра-Лапласа</w:t>
            </w:r>
            <w:r w:rsidR="00EA0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D00" w:rsidRPr="00E626B1" w:rsidRDefault="00E626B1" w:rsidP="00EA0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93D00" w:rsidRPr="00E626B1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A0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4B307E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79771C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79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87F48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F48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="00E87F48" w:rsidRPr="00E8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Основи математичної статистики </w:t>
            </w:r>
          </w:p>
          <w:p w:rsidR="00E87F48" w:rsidRPr="00E87F48" w:rsidRDefault="00E87F48" w:rsidP="00EB3A09">
            <w:pPr>
              <w:numPr>
                <w:ilvl w:val="0"/>
                <w:numId w:val="22"/>
              </w:numPr>
              <w:tabs>
                <w:tab w:val="num" w:pos="42"/>
                <w:tab w:val="left" w:pos="284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48">
              <w:rPr>
                <w:rFonts w:ascii="Times New Roman" w:hAnsi="Times New Roman" w:cs="Times New Roman"/>
                <w:sz w:val="24"/>
                <w:szCs w:val="24"/>
              </w:rPr>
              <w:t>Предмет і задачі математичної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                    </w:t>
            </w:r>
          </w:p>
          <w:p w:rsidR="00E87F48" w:rsidRPr="00E87F48" w:rsidRDefault="0079771C" w:rsidP="007977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7F48" w:rsidRPr="00E87F48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E87F48">
              <w:rPr>
                <w:rFonts w:ascii="Times New Roman" w:hAnsi="Times New Roman" w:cs="Times New Roman"/>
                <w:sz w:val="24"/>
                <w:szCs w:val="24"/>
              </w:rPr>
              <w:t xml:space="preserve">инна обробка статистичного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матеріалу.</w:t>
            </w:r>
            <w:r w:rsidR="00E8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F48" w:rsidRPr="00E87F48" w:rsidRDefault="0079771C" w:rsidP="007977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7F48" w:rsidRPr="00E87F48">
              <w:rPr>
                <w:rFonts w:ascii="Times New Roman" w:hAnsi="Times New Roman" w:cs="Times New Roman"/>
                <w:sz w:val="24"/>
                <w:szCs w:val="24"/>
              </w:rPr>
              <w:t>Графічне зображення варіаційних рядів</w:t>
            </w:r>
            <w:r w:rsidR="00947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F48" w:rsidRPr="00E87F48" w:rsidRDefault="0079771C" w:rsidP="007977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87F48" w:rsidRPr="00E87F48">
              <w:rPr>
                <w:rFonts w:ascii="Times New Roman" w:hAnsi="Times New Roman" w:cs="Times New Roman"/>
                <w:sz w:val="24"/>
                <w:szCs w:val="24"/>
              </w:rPr>
              <w:t>Емпірична функція розподілу. Вибіркові характеристики.</w:t>
            </w:r>
          </w:p>
          <w:p w:rsidR="00D93D00" w:rsidRPr="00947413" w:rsidRDefault="0079771C" w:rsidP="0094741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87F48" w:rsidRPr="00E87F48">
              <w:rPr>
                <w:rFonts w:ascii="Times New Roman" w:hAnsi="Times New Roman" w:cs="Times New Roman"/>
                <w:sz w:val="24"/>
                <w:szCs w:val="24"/>
              </w:rPr>
              <w:t>Варіаційний ряд та його характеристики. Полігон. Гістограма.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71C" w:rsidRDefault="0079771C" w:rsidP="00EB3A09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будувати варіаційний ряд.</w:t>
            </w:r>
          </w:p>
          <w:p w:rsidR="00D93D00" w:rsidRDefault="0079771C" w:rsidP="00EB3A09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обчислювати вибіркові характеристики.</w:t>
            </w:r>
          </w:p>
          <w:p w:rsidR="00D93D00" w:rsidRPr="001450B4" w:rsidRDefault="00D93D00" w:rsidP="00EB3A09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4B307E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813843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81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71C" w:rsidRPr="0079771C" w:rsidRDefault="00D93D00" w:rsidP="007977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="00797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771C" w:rsidRPr="0079771C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Статистичні оцінки параметрів генеральної сукупності</w:t>
            </w:r>
          </w:p>
          <w:p w:rsidR="0079771C" w:rsidRPr="0079771C" w:rsidRDefault="0079771C" w:rsidP="007977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771C">
              <w:rPr>
                <w:rFonts w:ascii="Times New Roman" w:hAnsi="Times New Roman" w:cs="Times New Roman"/>
                <w:sz w:val="24"/>
                <w:szCs w:val="24"/>
              </w:rPr>
              <w:t>Точкові оцінки параметрів розподілу</w:t>
            </w:r>
          </w:p>
          <w:p w:rsidR="0079771C" w:rsidRPr="0079771C" w:rsidRDefault="0079771C" w:rsidP="007977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771C">
              <w:rPr>
                <w:rFonts w:ascii="Times New Roman" w:hAnsi="Times New Roman" w:cs="Times New Roman"/>
                <w:sz w:val="24"/>
                <w:szCs w:val="24"/>
              </w:rPr>
              <w:t>Оцінка ймовірності події через частоту</w:t>
            </w:r>
          </w:p>
          <w:p w:rsidR="0079771C" w:rsidRPr="0079771C" w:rsidRDefault="0079771C" w:rsidP="007977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9771C">
              <w:rPr>
                <w:rFonts w:ascii="Times New Roman" w:hAnsi="Times New Roman" w:cs="Times New Roman"/>
                <w:sz w:val="24"/>
                <w:szCs w:val="24"/>
              </w:rPr>
              <w:t>Оцінки для математичного сподівання і дисперсії</w:t>
            </w:r>
          </w:p>
          <w:p w:rsidR="0079771C" w:rsidRPr="0079771C" w:rsidRDefault="0079771C" w:rsidP="007977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9771C">
              <w:rPr>
                <w:rFonts w:ascii="Times New Roman" w:hAnsi="Times New Roman" w:cs="Times New Roman"/>
                <w:sz w:val="24"/>
                <w:szCs w:val="24"/>
              </w:rPr>
              <w:t>Метод умовних варіант</w:t>
            </w:r>
          </w:p>
          <w:p w:rsidR="0079771C" w:rsidRPr="0079771C" w:rsidRDefault="0079771C" w:rsidP="007977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9771C">
              <w:rPr>
                <w:rFonts w:ascii="Times New Roman" w:hAnsi="Times New Roman" w:cs="Times New Roman"/>
                <w:sz w:val="24"/>
                <w:szCs w:val="24"/>
              </w:rPr>
              <w:t>Метод моментів</w:t>
            </w:r>
          </w:p>
          <w:p w:rsidR="00D93D00" w:rsidRPr="00947413" w:rsidRDefault="0079771C" w:rsidP="009474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9771C">
              <w:rPr>
                <w:rFonts w:ascii="Times New Roman" w:hAnsi="Times New Roman" w:cs="Times New Roman"/>
                <w:sz w:val="24"/>
                <w:szCs w:val="24"/>
              </w:rPr>
              <w:t>Інтервальні оцінки параметрів розподілу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D93D00" w:rsidP="00EB3A09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Пригадати </w:t>
            </w:r>
            <w:r w:rsidR="001A4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надійні межі </w:t>
            </w:r>
            <w:r w:rsidR="0081384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ймовірності події.</w:t>
            </w:r>
          </w:p>
          <w:p w:rsidR="00813843" w:rsidRDefault="00813843" w:rsidP="00EB3A09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 надійний інтервал для математичного сподівання.</w:t>
            </w:r>
          </w:p>
          <w:p w:rsidR="00D93D00" w:rsidRDefault="00813843" w:rsidP="00EB3A09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як методом умовних варіант обчислити вибіркові середнє та дисперсію.</w:t>
            </w:r>
          </w:p>
          <w:p w:rsidR="00D93D00" w:rsidRPr="0018020B" w:rsidRDefault="00D93D00" w:rsidP="00EB3A09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D00" w:rsidRPr="00EC0B59" w:rsidRDefault="00D93D00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4B307E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FB68F3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FB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="00813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Елементи теорії кореляції</w:t>
            </w: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7EFB" w:rsidRPr="00797EFB" w:rsidRDefault="00797EFB" w:rsidP="00EB3A09">
            <w:pPr>
              <w:numPr>
                <w:ilvl w:val="0"/>
                <w:numId w:val="23"/>
              </w:numPr>
              <w:tabs>
                <w:tab w:val="num" w:pos="-567"/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7E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Лінійна кореляція</w:t>
            </w:r>
          </w:p>
          <w:p w:rsidR="00797EFB" w:rsidRPr="00797EFB" w:rsidRDefault="00797EFB" w:rsidP="00797E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Pr="00797E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Нелінійна кореляція: параболічна кореляція, гіперболічна кореляція, вибіркове кореляційне відношення</w:t>
            </w:r>
          </w:p>
          <w:p w:rsidR="00797EFB" w:rsidRPr="00797EFB" w:rsidRDefault="00797EFB" w:rsidP="00797E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3. </w:t>
            </w:r>
            <w:r w:rsidRPr="00797E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Рангова кореляція</w:t>
            </w:r>
          </w:p>
          <w:p w:rsidR="00D93D00" w:rsidRPr="00797EFB" w:rsidRDefault="00D93D00" w:rsidP="00797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8F3" w:rsidRDefault="00797EFB" w:rsidP="00EB3A09">
            <w:pPr>
              <w:pStyle w:val="a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суть </w:t>
            </w:r>
            <w:r w:rsidR="00FB68F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 суми квадратів відстаней. Вміти обчислювати коефіцієнти кореляцій.</w:t>
            </w:r>
          </w:p>
          <w:p w:rsidR="00D93D00" w:rsidRPr="00723079" w:rsidRDefault="00FB68F3" w:rsidP="00EB3A09">
            <w:pPr>
              <w:pStyle w:val="a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обчислювати коефіцієнти рангової кореляції.</w:t>
            </w:r>
          </w:p>
          <w:p w:rsidR="00D93D00" w:rsidRPr="00723079" w:rsidRDefault="00D93D00" w:rsidP="00EB3A09">
            <w:pPr>
              <w:pStyle w:val="a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4B307E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9973D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997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3DA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="009973DA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Статистична перевірка гіпотез</w:t>
            </w:r>
          </w:p>
          <w:p w:rsidR="009973DA" w:rsidRPr="009973DA" w:rsidRDefault="009973DA" w:rsidP="00EB3A09">
            <w:pPr>
              <w:pStyle w:val="a3"/>
              <w:numPr>
                <w:ilvl w:val="0"/>
                <w:numId w:val="24"/>
              </w:numPr>
              <w:tabs>
                <w:tab w:val="left" w:pos="183"/>
              </w:tabs>
              <w:spacing w:after="0" w:line="240" w:lineRule="auto"/>
              <w:ind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DA">
              <w:rPr>
                <w:rFonts w:ascii="Times New Roman" w:hAnsi="Times New Roman" w:cs="Times New Roman"/>
                <w:sz w:val="24"/>
                <w:szCs w:val="24"/>
              </w:rPr>
              <w:t>Статистична перевірка гіпотез про ймовірність.</w:t>
            </w:r>
          </w:p>
          <w:p w:rsidR="009973DA" w:rsidRPr="009973DA" w:rsidRDefault="009973DA" w:rsidP="00EB3A09">
            <w:pPr>
              <w:numPr>
                <w:ilvl w:val="0"/>
                <w:numId w:val="24"/>
              </w:numPr>
              <w:tabs>
                <w:tab w:val="num" w:pos="-567"/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DA">
              <w:rPr>
                <w:rFonts w:ascii="Times New Roman" w:hAnsi="Times New Roman" w:cs="Times New Roman"/>
                <w:sz w:val="24"/>
                <w:szCs w:val="24"/>
              </w:rPr>
              <w:t xml:space="preserve">Критерій узгодження </w:t>
            </w:r>
            <w:r w:rsidRPr="009973D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3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8pt" o:ole="">
                  <v:imagedata r:id="rId10" o:title=""/>
                </v:shape>
                <o:OLEObject Type="Embed" ProgID="Equation.3" ShapeID="_x0000_i1025" DrawAspect="Content" ObjectID="_1656764118" r:id="rId11"/>
              </w:object>
            </w:r>
            <w:r w:rsidRPr="009973DA">
              <w:rPr>
                <w:rFonts w:ascii="Times New Roman" w:hAnsi="Times New Roman" w:cs="Times New Roman"/>
                <w:sz w:val="24"/>
                <w:szCs w:val="24"/>
              </w:rPr>
              <w:t xml:space="preserve"> Пірсона.</w:t>
            </w:r>
          </w:p>
          <w:p w:rsidR="009973DA" w:rsidRPr="009973DA" w:rsidRDefault="009973DA" w:rsidP="009973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3DA">
              <w:rPr>
                <w:rFonts w:ascii="Times New Roman" w:hAnsi="Times New Roman" w:cs="Times New Roman"/>
                <w:sz w:val="24"/>
                <w:szCs w:val="24"/>
              </w:rPr>
              <w:t>Перевірка гіпотез про математичне сподівання і дисперсію.</w:t>
            </w:r>
          </w:p>
          <w:p w:rsidR="009973DA" w:rsidRPr="009973DA" w:rsidRDefault="004B307E" w:rsidP="009973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973DA" w:rsidRPr="009973DA">
              <w:rPr>
                <w:rFonts w:ascii="Times New Roman" w:hAnsi="Times New Roman" w:cs="Times New Roman"/>
                <w:sz w:val="24"/>
                <w:szCs w:val="24"/>
              </w:rPr>
              <w:t>Перевірка гіпотез про вибірковий коефіцієнт кореляції.</w:t>
            </w:r>
          </w:p>
          <w:p w:rsidR="00D93D00" w:rsidRPr="009973DA" w:rsidRDefault="009973DA" w:rsidP="009973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Перевірка гіпотез про вибіркові</w:t>
            </w:r>
            <w:r w:rsidRPr="009973DA">
              <w:rPr>
                <w:rFonts w:ascii="Times New Roman" w:hAnsi="Times New Roman" w:cs="Times New Roman"/>
                <w:sz w:val="24"/>
                <w:szCs w:val="24"/>
              </w:rPr>
              <w:t xml:space="preserve"> коефіцієнт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3DA">
              <w:rPr>
                <w:rFonts w:ascii="Times New Roman" w:hAnsi="Times New Roman" w:cs="Times New Roman"/>
                <w:sz w:val="24"/>
                <w:szCs w:val="24"/>
              </w:rPr>
              <w:t xml:space="preserve"> рангової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кореляції Спірмена та Кендалла.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3DA" w:rsidRDefault="009973DA" w:rsidP="00EB3A09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6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1.Вміти використовувати формули по статистичній перевірці гіпотез.</w:t>
            </w:r>
          </w:p>
          <w:p w:rsidR="00D93D00" w:rsidRPr="00AF2B8A" w:rsidRDefault="009973DA" w:rsidP="00EB3A09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5" w:hanging="6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93D00"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4B307E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5B6A66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5B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="00997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Розв’язування задач</w:t>
            </w:r>
            <w:r w:rsidR="00997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(підготовка до МКР № 2)</w:t>
            </w:r>
          </w:p>
          <w:p w:rsidR="00D93D00" w:rsidRPr="001C1B51" w:rsidRDefault="00D93D00" w:rsidP="005B6A66">
            <w:pPr>
              <w:pStyle w:val="a6"/>
              <w:widowControl w:val="0"/>
              <w:ind w:left="325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A66" w:rsidRDefault="005B6A66" w:rsidP="005B6A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Розв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язати задачі:</w:t>
            </w:r>
          </w:p>
          <w:tbl>
            <w:tblPr>
              <w:tblStyle w:val="a4"/>
              <w:tblpPr w:leftFromText="180" w:rightFromText="180" w:vertAnchor="text" w:horzAnchor="page" w:tblpX="3886" w:tblpY="142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08"/>
              <w:gridCol w:w="567"/>
              <w:gridCol w:w="567"/>
              <w:gridCol w:w="709"/>
              <w:gridCol w:w="1134"/>
            </w:tblGrid>
            <w:tr w:rsidR="005B6A66" w:rsidTr="004B30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position w:val="-12"/>
                    </w:rPr>
                    <w:object w:dxaOrig="315" w:dyaOrig="465">
                      <v:shape id="_x0000_i1026" type="#_x0000_t75" style="width:15.75pt;height:23.25pt" o:ole="">
                        <v:imagedata r:id="rId12" o:title=""/>
                      </v:shape>
                      <o:OLEObject Type="Embed" ProgID="Equation.3" ShapeID="_x0000_i1026" DrawAspect="Content" ObjectID="_1656764119" r:id="rId13"/>
                    </w:objec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-0,1</m:t>
                      </m:r>
                    </m:oMath>
                  </m:oMathPara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0,5</w:t>
                  </w:r>
                </w:p>
              </w:tc>
            </w:tr>
            <w:tr w:rsidR="005B6A66" w:rsidTr="004B307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C5645C" w:rsidP="005B6A66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Pr="005B6A66" w:rsidRDefault="005B6A66" w:rsidP="005B6A66">
                  <w:pPr>
                    <w:pStyle w:val="a3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B6A66">
                    <w:rPr>
                      <w:rFonts w:ascii="Times New Roman" w:hAnsi="Times New Roman" w:cs="Times New Roman"/>
                      <w:lang w:val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Pr="005B6A66" w:rsidRDefault="005B6A66" w:rsidP="005B6A66">
                  <w:pPr>
                    <w:pStyle w:val="a3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B6A66">
                    <w:rPr>
                      <w:rFonts w:ascii="Times New Roman" w:hAnsi="Times New Roman" w:cs="Times New Roman"/>
                      <w:lang w:val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Pr="005B6A66" w:rsidRDefault="005B6A66" w:rsidP="005B6A66">
                  <w:pPr>
                    <w:pStyle w:val="a3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B6A66">
                    <w:rPr>
                      <w:rFonts w:ascii="Times New Roman" w:hAnsi="Times New Roman" w:cs="Times New Roman"/>
                      <w:lang w:val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Pr="005B6A66" w:rsidRDefault="005B6A66" w:rsidP="005B6A66">
                  <w:pPr>
                    <w:pStyle w:val="a3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B6A66">
                    <w:rPr>
                      <w:rFonts w:ascii="Times New Roman" w:hAnsi="Times New Roman" w:cs="Times New Roman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Pr="005B6A66" w:rsidRDefault="005B6A66" w:rsidP="005B6A66">
                  <w:pPr>
                    <w:pStyle w:val="a3"/>
                    <w:ind w:left="0" w:right="498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B6A66">
                    <w:rPr>
                      <w:rFonts w:ascii="Times New Roman" w:hAnsi="Times New Roman" w:cs="Times New Roman"/>
                      <w:lang w:val="ru-RU"/>
                    </w:rPr>
                    <w:t>2</w:t>
                  </w:r>
                </w:p>
              </w:tc>
            </w:tr>
          </w:tbl>
          <w:p w:rsidR="005B6A66" w:rsidRDefault="005B6A66" w:rsidP="005B6A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B6A66">
              <w:rPr>
                <w:rFonts w:ascii="Times New Roman" w:hAnsi="Times New Roman" w:cs="Times New Roman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Для вибірки</w:t>
            </w:r>
          </w:p>
          <w:p w:rsidR="005B6A66" w:rsidRDefault="005B6A66" w:rsidP="005B6A66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методом умовних варіант обчислити вибіркове середнє та вибіркову дисперсію.</w:t>
            </w:r>
          </w:p>
          <w:p w:rsidR="005B6A66" w:rsidRDefault="005B6A66" w:rsidP="005B6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Дискретна випадкова величина задана таким законом розподілу:</w:t>
            </w:r>
          </w:p>
          <w:tbl>
            <w:tblPr>
              <w:tblW w:w="0" w:type="auto"/>
              <w:tblInd w:w="1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8"/>
              <w:gridCol w:w="1169"/>
              <w:gridCol w:w="1169"/>
            </w:tblGrid>
            <w:tr w:rsidR="005B6A66" w:rsidTr="005B6A66">
              <w:trPr>
                <w:trHeight w:val="304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A66" w:rsidRDefault="005B6A66" w:rsidP="005B6A66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A66" w:rsidRDefault="005B6A66" w:rsidP="005B6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A66" w:rsidRDefault="005B6A66" w:rsidP="005B6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0,7</w:t>
                  </w:r>
                </w:p>
              </w:tc>
            </w:tr>
            <w:tr w:rsidR="005B6A66" w:rsidTr="005B6A66">
              <w:trPr>
                <w:trHeight w:val="337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A66" w:rsidRDefault="005B6A66" w:rsidP="005B6A66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A66" w:rsidRDefault="005B6A66" w:rsidP="005B6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A66" w:rsidRPr="005B6A66" w:rsidRDefault="005B6A66" w:rsidP="005B6A66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0,</w:t>
                  </w:r>
                  <w:r w:rsidRPr="005B6A66">
                    <w:rPr>
                      <w:rFonts w:ascii="Times New Roman" w:hAnsi="Times New Roman" w:cs="Times New Roman"/>
                      <w:lang w:val="ru-RU"/>
                    </w:rPr>
                    <w:t>5</w:t>
                  </w:r>
                </w:p>
              </w:tc>
            </w:tr>
          </w:tbl>
          <w:p w:rsidR="005B6A66" w:rsidRDefault="005B6A66" w:rsidP="005B6A6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Використовуючи нерівність Чебишева, обчислити </w:t>
            </w:r>
            <w:r>
              <w:rPr>
                <w:rFonts w:ascii="Times New Roman" w:eastAsia="Times New Roman" w:hAnsi="Times New Roman" w:cs="Times New Roman"/>
                <w:position w:val="-14"/>
              </w:rPr>
              <w:object w:dxaOrig="2040" w:dyaOrig="405">
                <v:shape id="_x0000_i1027" type="#_x0000_t75" style="width:102pt;height:20.25pt" o:ole="">
                  <v:imagedata r:id="rId14" o:title=""/>
                </v:shape>
                <o:OLEObject Type="Embed" ProgID="Equation.3" ShapeID="_x0000_i1027" DrawAspect="Content" ObjectID="_1656764120" r:id="rId15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  <w:p w:rsidR="005B6A66" w:rsidRDefault="005B6A66" w:rsidP="005B6A66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Вказати надійні межі для ймовірності події, яка настала 51 раз при 100 випробуваннях, при надійному рівні </w:t>
            </w:r>
            <m:oMath>
              <m:r>
                <w:rPr>
                  <w:rFonts w:ascii="Cambria Math" w:hAnsi="Cambria Math" w:cs="Times New Roman"/>
                </w:rPr>
                <m:t>β=0,99.</m:t>
              </m:r>
            </m:oMath>
          </w:p>
          <w:tbl>
            <w:tblPr>
              <w:tblStyle w:val="a4"/>
              <w:tblpPr w:leftFromText="180" w:rightFromText="180" w:vertAnchor="text" w:horzAnchor="page" w:tblpX="4051" w:tblpY="8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87"/>
              <w:gridCol w:w="534"/>
              <w:gridCol w:w="635"/>
              <w:gridCol w:w="499"/>
            </w:tblGrid>
            <w:tr w:rsidR="005B6A66" w:rsidTr="005B6A66">
              <w:trPr>
                <w:trHeight w:val="263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5</w:t>
                  </w:r>
                </w:p>
              </w:tc>
            </w:tr>
            <w:tr w:rsidR="005B6A66" w:rsidTr="005B6A66">
              <w:trPr>
                <w:trHeight w:val="25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  y</m:t>
                      </m:r>
                    </m:oMath>
                  </m:oMathPara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Pr="005B6A66" w:rsidRDefault="005B6A66" w:rsidP="005B6A66">
                  <w:pPr>
                    <w:jc w:val="both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  <w:r w:rsidRPr="005B6A66">
                    <w:rPr>
                      <w:rFonts w:ascii="Times New Roman" w:eastAsiaTheme="minorEastAsia" w:hAnsi="Times New Roman" w:cs="Times New Roman"/>
                      <w:lang w:val="ru-RU"/>
                    </w:rPr>
                    <w:t>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Pr="005B6A66" w:rsidRDefault="005B6A66" w:rsidP="005B6A66">
                  <w:pPr>
                    <w:jc w:val="both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  <w:r w:rsidRPr="005B6A66">
                    <w:rPr>
                      <w:rFonts w:ascii="Times New Roman" w:eastAsiaTheme="minorEastAsia" w:hAnsi="Times New Roman" w:cs="Times New Roman"/>
                      <w:lang w:val="ru-RU"/>
                    </w:rPr>
                    <w:t>4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Pr="005B6A66" w:rsidRDefault="005B6A66" w:rsidP="005B6A66">
                  <w:pPr>
                    <w:jc w:val="both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  <w:r w:rsidRPr="005B6A66">
                    <w:rPr>
                      <w:rFonts w:ascii="Times New Roman" w:eastAsiaTheme="minorEastAsia" w:hAnsi="Times New Roman" w:cs="Times New Roman"/>
                      <w:lang w:val="ru-RU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Pr="005B6A66" w:rsidRDefault="005B6A66" w:rsidP="005B6A66">
                  <w:pPr>
                    <w:jc w:val="both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  <w:r w:rsidRPr="005B6A66">
                    <w:rPr>
                      <w:rFonts w:ascii="Times New Roman" w:eastAsiaTheme="minorEastAsia" w:hAnsi="Times New Roman" w:cs="Times New Roman"/>
                      <w:lang w:val="ru-RU"/>
                    </w:rPr>
                    <w:t>6</w:t>
                  </w:r>
                </w:p>
              </w:tc>
            </w:tr>
          </w:tbl>
          <w:p w:rsidR="005B6A66" w:rsidRDefault="005B6A66" w:rsidP="005B6A66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4.  Для вибірки</w:t>
            </w:r>
          </w:p>
          <w:p w:rsidR="005B6A66" w:rsidRDefault="005B6A66" w:rsidP="005B6A66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5B6A66" w:rsidRDefault="005B6A66" w:rsidP="005B6A66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побудувати лінійну регресію </w:t>
            </w:r>
            <m:oMath>
              <m:r>
                <w:rPr>
                  <w:rFonts w:ascii="Cambria Math" w:eastAsiaTheme="minorEastAsia" w:hAnsi="Cambria Math" w:cs="Times New Roman"/>
                </w:rPr>
                <m:t>y  на    x.</m:t>
              </m:r>
            </m:oMath>
          </w:p>
          <w:p w:rsidR="005B6A66" w:rsidRDefault="005B6A66" w:rsidP="004B307E">
            <w:pPr>
              <w:ind w:hanging="384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5. Обчислити коефіцієнти рангової кореляції Спірмена і Кендалла для рангів</w:t>
            </w:r>
          </w:p>
          <w:p w:rsidR="005B6A66" w:rsidRDefault="005B6A66" w:rsidP="005B6A66">
            <w:pPr>
              <w:pStyle w:val="a3"/>
              <w:tabs>
                <w:tab w:val="num" w:pos="360"/>
              </w:tabs>
              <w:ind w:left="360"/>
              <w:jc w:val="both"/>
              <w:rPr>
                <w:rFonts w:ascii="Times New Roman" w:eastAsiaTheme="minorEastAsia" w:hAnsi="Times New Roman" w:cs="Times New Roman"/>
              </w:rPr>
            </w:pPr>
          </w:p>
          <w:tbl>
            <w:tblPr>
              <w:tblStyle w:val="a4"/>
              <w:tblW w:w="920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09"/>
              <w:gridCol w:w="850"/>
              <w:gridCol w:w="851"/>
              <w:gridCol w:w="708"/>
              <w:gridCol w:w="568"/>
              <w:gridCol w:w="2726"/>
              <w:gridCol w:w="1023"/>
              <w:gridCol w:w="1023"/>
            </w:tblGrid>
            <w:tr w:rsidR="005B6A66" w:rsidTr="004B307E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C5645C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7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8</w:t>
                  </w:r>
                </w:p>
              </w:tc>
            </w:tr>
            <w:tr w:rsidR="005B6A66" w:rsidTr="004B307E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C5645C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6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7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A66" w:rsidRDefault="005B6A66" w:rsidP="005B6A66">
                  <w:pPr>
                    <w:pStyle w:val="a3"/>
                    <w:ind w:left="0"/>
                    <w:jc w:val="both"/>
                    <w:rPr>
                      <w:rFonts w:ascii="Times New Roman" w:eastAsiaTheme="minorEastAsia" w:hAnsi="Times New Roman" w:cs="Times New Roman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val="en-US"/>
                    </w:rPr>
                    <w:t>8</w:t>
                  </w:r>
                </w:p>
              </w:tc>
            </w:tr>
          </w:tbl>
          <w:p w:rsidR="00D93D00" w:rsidRPr="005B6A66" w:rsidRDefault="00D93D00" w:rsidP="005B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4B307E">
        <w:trPr>
          <w:trHeight w:val="485"/>
          <w:jc w:val="center"/>
        </w:trPr>
        <w:tc>
          <w:tcPr>
            <w:tcW w:w="16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2D40C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A7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Модульна контрольна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>містить  п’ять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кожна з яких </w:t>
            </w:r>
            <w:r w:rsidR="00ED4346">
              <w:rPr>
                <w:rFonts w:ascii="Times New Roman" w:hAnsi="Times New Roman" w:cs="Times New Roman"/>
                <w:sz w:val="24"/>
                <w:szCs w:val="24"/>
              </w:rPr>
              <w:t>оцінюється в 3</w:t>
            </w:r>
            <w:r w:rsidRPr="00E03235">
              <w:rPr>
                <w:rFonts w:ascii="Times New Roman" w:hAnsi="Times New Roman" w:cs="Times New Roman"/>
                <w:sz w:val="24"/>
                <w:szCs w:val="24"/>
              </w:rPr>
              <w:t> бали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Максимальна кількість балів за </w:t>
            </w:r>
            <w:r w:rsidR="00ED4346">
              <w:rPr>
                <w:rFonts w:ascii="Times New Roman" w:hAnsi="Times New Roman" w:cs="Times New Roman"/>
                <w:sz w:val="24"/>
                <w:szCs w:val="24"/>
              </w:rPr>
              <w:t>МКР №2 – 15 балів, мінімальна – 9 балів (60% від максимальних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балів).</w:t>
            </w:r>
          </w:p>
        </w:tc>
      </w:tr>
    </w:tbl>
    <w:p w:rsidR="007D5B9F" w:rsidRPr="00600800" w:rsidRDefault="00883DAD" w:rsidP="007D5B9F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color w:val="000000"/>
          <w:sz w:val="28"/>
          <w:szCs w:val="28"/>
        </w:rPr>
      </w:pPr>
      <w:r w:rsidRPr="007D5B9F">
        <w:rPr>
          <w:sz w:val="28"/>
          <w:szCs w:val="28"/>
        </w:rPr>
        <w:t>9.</w:t>
      </w:r>
      <w:r w:rsidR="007D5B9F">
        <w:rPr>
          <w:b w:val="0"/>
          <w:sz w:val="28"/>
          <w:szCs w:val="28"/>
        </w:rPr>
        <w:t xml:space="preserve"> </w:t>
      </w:r>
      <w:r w:rsidR="007D5B9F" w:rsidRPr="00600800">
        <w:rPr>
          <w:color w:val="000000"/>
          <w:sz w:val="28"/>
          <w:szCs w:val="28"/>
        </w:rPr>
        <w:t>Форми поточного та підсумкового контролю.</w:t>
      </w:r>
    </w:p>
    <w:p w:rsidR="007D5B9F" w:rsidRPr="00600800" w:rsidRDefault="007D5B9F" w:rsidP="007D5B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00">
        <w:rPr>
          <w:rFonts w:ascii="Times New Roman" w:hAnsi="Times New Roman" w:cs="Times New Roman"/>
          <w:sz w:val="28"/>
          <w:szCs w:val="28"/>
        </w:rPr>
        <w:t>Усний контроль на практичних заняттях, письмовий к</w:t>
      </w:r>
      <w:r w:rsidR="004B307E">
        <w:rPr>
          <w:rFonts w:ascii="Times New Roman" w:hAnsi="Times New Roman" w:cs="Times New Roman"/>
          <w:sz w:val="28"/>
          <w:szCs w:val="28"/>
        </w:rPr>
        <w:t>онтроль під час написання дв</w:t>
      </w:r>
      <w:r w:rsidRPr="00600800">
        <w:rPr>
          <w:rFonts w:ascii="Times New Roman" w:hAnsi="Times New Roman" w:cs="Times New Roman"/>
          <w:sz w:val="28"/>
          <w:szCs w:val="28"/>
        </w:rPr>
        <w:t>ох модульних контрольних робіт.</w:t>
      </w:r>
    </w:p>
    <w:p w:rsidR="00DF33F4" w:rsidRDefault="00DF33F4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AD" w:rsidRDefault="00883DAD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B9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83DAD"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6"/>
        <w:gridCol w:w="1959"/>
        <w:gridCol w:w="1959"/>
        <w:gridCol w:w="1293"/>
      </w:tblGrid>
      <w:tr w:rsidR="00C07C7E" w:rsidTr="00C07C7E">
        <w:trPr>
          <w:cantSplit/>
          <w:trHeight w:val="488"/>
        </w:trPr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і модульний контроль (60 балів)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C07C7E" w:rsidTr="00C07C7E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Змістовий модуль 1  (30 балів)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Змістовий модуль  2 (30 балів)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C7E" w:rsidTr="00C07C7E">
        <w:trPr>
          <w:trHeight w:val="3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Поточний контроль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МКР № 1</w:t>
            </w:r>
          </w:p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Поточний контроль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МКР № 2</w:t>
            </w:r>
          </w:p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C7E" w:rsidTr="00C07C7E">
        <w:trPr>
          <w:trHeight w:val="3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7E" w:rsidRPr="00C07C7E" w:rsidRDefault="00C07C7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40 балів</w:t>
            </w:r>
          </w:p>
        </w:tc>
      </w:tr>
    </w:tbl>
    <w:p w:rsidR="00883DAD" w:rsidRPr="007D700A" w:rsidRDefault="00C07C7E" w:rsidP="00883DAD">
      <w:pPr>
        <w:widowControl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Модульна контрольна робота №1 місти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чотири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і, к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ожна задача </w:t>
      </w:r>
      <w:r>
        <w:rPr>
          <w:rFonts w:ascii="Times New Roman" w:hAnsi="Times New Roman" w:cs="Times New Roman"/>
          <w:sz w:val="28"/>
          <w:szCs w:val="28"/>
        </w:rPr>
        <w:t>оцінюється в 3,75 бала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 (</w:t>
      </w:r>
      <w:r w:rsidR="00883DAD" w:rsidRPr="007D700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883DAD" w:rsidRPr="007D70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3DAD" w:rsidRPr="007D7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Модульна контрольна робота №2 містить п</w:t>
      </w:r>
      <w:r w:rsidRPr="00C07C7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ять за</w:t>
      </w:r>
      <w:r w:rsidR="004B307E">
        <w:rPr>
          <w:rFonts w:ascii="Times New Roman" w:hAnsi="Times New Roman" w:cs="Times New Roman"/>
          <w:sz w:val="28"/>
          <w:szCs w:val="28"/>
        </w:rPr>
        <w:t>дач, кожна задача оцінюється в 3</w:t>
      </w:r>
      <w:r>
        <w:rPr>
          <w:rFonts w:ascii="Times New Roman" w:hAnsi="Times New Roman" w:cs="Times New Roman"/>
          <w:sz w:val="28"/>
          <w:szCs w:val="28"/>
        </w:rPr>
        <w:t xml:space="preserve"> бали. </w:t>
      </w:r>
    </w:p>
    <w:p w:rsidR="00883DAD" w:rsidRPr="00EC500D" w:rsidRDefault="00883DAD" w:rsidP="00883DAD">
      <w:pPr>
        <w:pStyle w:val="3"/>
        <w:keepNext w:val="0"/>
        <w:widowControl w:val="0"/>
        <w:tabs>
          <w:tab w:val="left" w:pos="900"/>
        </w:tabs>
        <w:ind w:left="539" w:firstLine="0"/>
        <w:jc w:val="left"/>
        <w:rPr>
          <w:b w:val="0"/>
          <w:sz w:val="28"/>
          <w:szCs w:val="28"/>
        </w:rPr>
      </w:pPr>
      <w:r w:rsidRPr="00EC500D">
        <w:rPr>
          <w:color w:val="000000"/>
          <w:sz w:val="28"/>
          <w:szCs w:val="28"/>
        </w:rPr>
        <w:t xml:space="preserve"> </w:t>
      </w:r>
      <w:r w:rsidRPr="00EC500D">
        <w:rPr>
          <w:sz w:val="28"/>
          <w:szCs w:val="28"/>
        </w:rPr>
        <w:t>ПОТОЧНИЙ КОНТРОЛЬ НА ПРАКТИЧНИХ ЗАНЯТТЯХ</w:t>
      </w:r>
      <w:r w:rsidRPr="00EC500D">
        <w:rPr>
          <w:b w:val="0"/>
          <w:sz w:val="28"/>
          <w:szCs w:val="28"/>
        </w:rPr>
        <w:t xml:space="preserve"> – </w:t>
      </w:r>
      <w:r w:rsidR="00C07C7E">
        <w:rPr>
          <w:b w:val="0"/>
          <w:sz w:val="28"/>
          <w:szCs w:val="28"/>
          <w:lang w:val="ru-RU"/>
        </w:rPr>
        <w:t>15</w:t>
      </w:r>
      <w:r w:rsidRPr="00EC500D">
        <w:rPr>
          <w:b w:val="0"/>
          <w:sz w:val="28"/>
          <w:szCs w:val="28"/>
        </w:rPr>
        <w:t xml:space="preserve"> балів.</w:t>
      </w:r>
    </w:p>
    <w:p w:rsidR="00883DAD" w:rsidRPr="00EC500D" w:rsidRDefault="00883DAD" w:rsidP="00883DAD">
      <w:pPr>
        <w:spacing w:after="0"/>
        <w:ind w:firstLine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9201"/>
      </w:tblGrid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10-11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7-9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5-6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1-4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883DAD" w:rsidRPr="00EC500D" w:rsidRDefault="00883DAD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Виводиться середнє арифметичне зароблених на практичних заняттях оцінок і бали за змістовий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883DAD" w:rsidRPr="00EC500D" w:rsidRDefault="00C07C7E" w:rsidP="00C07C7E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Якщо  ЗМ 1+ЗМ 2</w:t>
      </w:r>
      <w:r w:rsidR="00883DAD" w:rsidRPr="00EC5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≥ 36</w:t>
      </w:r>
      <w:r w:rsidR="004B30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 то студент допущений до здачі екзамену.</w:t>
      </w:r>
    </w:p>
    <w:p w:rsidR="00883DAD" w:rsidRDefault="00883DAD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У іншому випадку (</w:t>
      </w:r>
      <w:r w:rsidRPr="00EC500D">
        <w:rPr>
          <w:rFonts w:ascii="Times New Roman" w:hAnsi="Times New Roman" w:cs="Times New Roman"/>
          <w:bCs/>
          <w:sz w:val="28"/>
          <w:szCs w:val="28"/>
          <w:lang w:val="ru-RU"/>
        </w:rPr>
        <w:t>&lt;</w:t>
      </w:r>
      <w:r w:rsidR="00C07C7E">
        <w:rPr>
          <w:rFonts w:ascii="Times New Roman" w:hAnsi="Times New Roman" w:cs="Times New Roman"/>
          <w:bCs/>
          <w:sz w:val="28"/>
          <w:szCs w:val="28"/>
        </w:rPr>
        <w:t xml:space="preserve"> 36</w:t>
      </w:r>
      <w:r w:rsidRPr="00EC500D">
        <w:rPr>
          <w:rFonts w:ascii="Times New Roman" w:hAnsi="Times New Roman" w:cs="Times New Roman"/>
          <w:bCs/>
          <w:sz w:val="28"/>
          <w:szCs w:val="28"/>
        </w:rPr>
        <w:t xml:space="preserve">) – не </w:t>
      </w:r>
      <w:r w:rsidR="00C07C7E">
        <w:rPr>
          <w:rFonts w:ascii="Times New Roman" w:hAnsi="Times New Roman" w:cs="Times New Roman"/>
          <w:bCs/>
          <w:sz w:val="28"/>
          <w:szCs w:val="28"/>
        </w:rPr>
        <w:t>допущено до екзамену.</w:t>
      </w:r>
    </w:p>
    <w:p w:rsidR="00C07C7E" w:rsidRPr="00EC500D" w:rsidRDefault="00C07C7E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Якщо на екзамені студент набрав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≥ 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24 балів, то студент успішно склав екзамен, а в іншому випадку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&lt;24)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– не склав.</w:t>
      </w:r>
    </w:p>
    <w:p w:rsidR="00883DAD" w:rsidRPr="009C1255" w:rsidRDefault="00883DAD" w:rsidP="00DF33F4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255">
        <w:rPr>
          <w:rFonts w:ascii="Times New Roman" w:hAnsi="Times New Roman" w:cs="Times New Roman"/>
          <w:b/>
          <w:sz w:val="24"/>
          <w:szCs w:val="24"/>
        </w:rPr>
        <w:t>Таблиця відповідності шкал оцінювання навчальних досягнень здобувачів вищої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43"/>
        <w:gridCol w:w="2016"/>
        <w:gridCol w:w="1785"/>
        <w:gridCol w:w="1756"/>
      </w:tblGrid>
      <w:tr w:rsidR="00883DAD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ind w:left="-1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883DAD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AD" w:rsidRPr="009C1255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AD" w:rsidRPr="009C1255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C07C7E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7E" w:rsidRPr="009C1255" w:rsidRDefault="00C07C7E" w:rsidP="00C07C7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7E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7E" w:rsidRPr="009C1255" w:rsidRDefault="00C07C7E" w:rsidP="00C07C7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7E" w:rsidRPr="009C1255" w:rsidRDefault="00C07C7E" w:rsidP="00C07C7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7E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7E" w:rsidRPr="009C1255" w:rsidRDefault="00C07C7E" w:rsidP="00C07C7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7E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7E" w:rsidRPr="009C1255" w:rsidRDefault="00C07C7E" w:rsidP="00C07C7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7E" w:rsidRPr="009C1255" w:rsidRDefault="00C07C7E" w:rsidP="00C07C7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7E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7E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7E" w:rsidRPr="009C1255" w:rsidRDefault="00C07C7E" w:rsidP="00C07C7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DAD" w:rsidRPr="00F90878" w:rsidRDefault="00883DAD" w:rsidP="00F90878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1125" w:rsidRDefault="00B21125" w:rsidP="00EB3A09">
      <w:pPr>
        <w:pStyle w:val="3"/>
        <w:keepNext w:val="0"/>
        <w:widowControl w:val="0"/>
        <w:numPr>
          <w:ilvl w:val="0"/>
          <w:numId w:val="2"/>
        </w:numPr>
        <w:tabs>
          <w:tab w:val="left" w:pos="0"/>
        </w:tabs>
        <w:ind w:left="0" w:firstLine="0"/>
        <w:rPr>
          <w:color w:val="000000"/>
          <w:sz w:val="28"/>
          <w:szCs w:val="28"/>
        </w:rPr>
      </w:pPr>
      <w:r w:rsidRPr="0040576A">
        <w:rPr>
          <w:color w:val="000000"/>
          <w:sz w:val="28"/>
          <w:szCs w:val="28"/>
        </w:rPr>
        <w:t>Рекомендована література</w:t>
      </w:r>
    </w:p>
    <w:p w:rsidR="00C07C7E" w:rsidRPr="00983E5E" w:rsidRDefault="00C07C7E" w:rsidP="00EB3A09">
      <w:pPr>
        <w:numPr>
          <w:ilvl w:val="3"/>
          <w:numId w:val="2"/>
        </w:numPr>
        <w:tabs>
          <w:tab w:val="left" w:pos="1418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Агапов Г.И. Задачник по теории вероятностей. – М.: ВШ, 1996. – 80 с.</w:t>
      </w:r>
    </w:p>
    <w:p w:rsidR="00C07C7E" w:rsidRPr="00983E5E" w:rsidRDefault="00C07C7E" w:rsidP="00EB3A09">
      <w:pPr>
        <w:numPr>
          <w:ilvl w:val="3"/>
          <w:numId w:val="2"/>
        </w:numPr>
        <w:tabs>
          <w:tab w:val="left" w:pos="1418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Виленкин Н.Я. Комбинаторика. – М.: Наука, 1969. –328 с.</w:t>
      </w:r>
    </w:p>
    <w:p w:rsidR="00C07C7E" w:rsidRPr="00983E5E" w:rsidRDefault="00C07C7E" w:rsidP="00EB3A09">
      <w:pPr>
        <w:numPr>
          <w:ilvl w:val="3"/>
          <w:numId w:val="2"/>
        </w:numPr>
        <w:tabs>
          <w:tab w:val="left" w:pos="1418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Гихман И.И., Скороход А.В., Ядренко М.И. Теория вероятностей и математическая статистика. – К.: ВШ, 1979. – 408 с.</w:t>
      </w:r>
    </w:p>
    <w:p w:rsidR="00C07C7E" w:rsidRPr="00983E5E" w:rsidRDefault="00C07C7E" w:rsidP="00EB3A09">
      <w:pPr>
        <w:numPr>
          <w:ilvl w:val="3"/>
          <w:numId w:val="2"/>
        </w:numPr>
        <w:tabs>
          <w:tab w:val="left" w:pos="1418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Гнеденко Б.В. Курс теории вероятностей. – М.: Наука, 1988. – 448 с.</w:t>
      </w:r>
    </w:p>
    <w:p w:rsidR="00C07C7E" w:rsidRPr="00983E5E" w:rsidRDefault="00C07C7E" w:rsidP="00EB3A09">
      <w:pPr>
        <w:numPr>
          <w:ilvl w:val="3"/>
          <w:numId w:val="2"/>
        </w:numPr>
        <w:tabs>
          <w:tab w:val="left" w:pos="1418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Гмурман В.Е. Руководство к решению задач по теории вероятностей и математической статистике. – М.: ВШ, 1979. – 400 с.</w:t>
      </w:r>
    </w:p>
    <w:p w:rsidR="00C07C7E" w:rsidRPr="00983E5E" w:rsidRDefault="00C07C7E" w:rsidP="00EB3A09">
      <w:pPr>
        <w:numPr>
          <w:ilvl w:val="3"/>
          <w:numId w:val="2"/>
        </w:numPr>
        <w:tabs>
          <w:tab w:val="left" w:pos="1418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Зубков А.М., Севастьянов Б.А., Чистяков В.П. Сборник задач по теории вероятностей. – М.: Наука, 1989. – 320 с.</w:t>
      </w:r>
    </w:p>
    <w:p w:rsidR="00C07C7E" w:rsidRPr="00983E5E" w:rsidRDefault="00C07C7E" w:rsidP="00EB3A09">
      <w:pPr>
        <w:numPr>
          <w:ilvl w:val="3"/>
          <w:numId w:val="2"/>
        </w:numPr>
        <w:tabs>
          <w:tab w:val="left" w:pos="1418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Коваленко И.Н., Филиппова А.А. Теория вероятностей и математическая статистика. – М.: ВШ, 1982. – 256 с.</w:t>
      </w:r>
    </w:p>
    <w:p w:rsidR="00C07C7E" w:rsidRPr="00983E5E" w:rsidRDefault="00C07C7E" w:rsidP="00EB3A09">
      <w:pPr>
        <w:numPr>
          <w:ilvl w:val="3"/>
          <w:numId w:val="2"/>
        </w:numPr>
        <w:tabs>
          <w:tab w:val="left" w:pos="1418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Колемаев В.А., Староверов О.В., Турундаевский В.Б. Теория вероятностей и математическая статистика. – М.: ВШ, 1991. – 400 с.</w:t>
      </w:r>
    </w:p>
    <w:p w:rsidR="00C07C7E" w:rsidRPr="00983E5E" w:rsidRDefault="00C07C7E" w:rsidP="00EB3A09">
      <w:pPr>
        <w:numPr>
          <w:ilvl w:val="3"/>
          <w:numId w:val="2"/>
        </w:numPr>
        <w:tabs>
          <w:tab w:val="left" w:pos="1418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5E">
        <w:rPr>
          <w:rFonts w:ascii="Times New Roman" w:hAnsi="Times New Roman" w:cs="Times New Roman"/>
          <w:sz w:val="28"/>
          <w:szCs w:val="28"/>
        </w:rPr>
        <w:t>Конет І.М., Недокіс В.А. Практикум  з теорії ймовірностей. – Кам’янець-Подільський: Абетка-світ, 2009. – 216 с.</w:t>
      </w:r>
    </w:p>
    <w:p w:rsidR="00C07C7E" w:rsidRPr="00983E5E" w:rsidRDefault="00C07C7E" w:rsidP="00EB3A09">
      <w:pPr>
        <w:numPr>
          <w:ilvl w:val="3"/>
          <w:numId w:val="2"/>
        </w:numPr>
        <w:tabs>
          <w:tab w:val="left" w:pos="1418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5E">
        <w:rPr>
          <w:rFonts w:ascii="Times New Roman" w:hAnsi="Times New Roman" w:cs="Times New Roman"/>
          <w:sz w:val="28"/>
          <w:szCs w:val="28"/>
        </w:rPr>
        <w:t>Конет І.М., Недокіс В.А. Практикум з математичної статистики. – Кам’янець-Подільський: Абетка-світ, 2010. – 212 с.</w:t>
      </w:r>
    </w:p>
    <w:p w:rsidR="00C07C7E" w:rsidRPr="00983E5E" w:rsidRDefault="00C07C7E" w:rsidP="00EB3A09">
      <w:pPr>
        <w:numPr>
          <w:ilvl w:val="3"/>
          <w:numId w:val="2"/>
        </w:numPr>
        <w:tabs>
          <w:tab w:val="left" w:pos="1418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Колде Я.К. Практикум по теории вероятностей и математической статистике. – М.: ВШ, 1991. –157 с.</w:t>
      </w:r>
    </w:p>
    <w:p w:rsidR="00C07C7E" w:rsidRPr="00983E5E" w:rsidRDefault="00C07C7E" w:rsidP="00EB3A09">
      <w:pPr>
        <w:numPr>
          <w:ilvl w:val="3"/>
          <w:numId w:val="2"/>
        </w:numPr>
        <w:tabs>
          <w:tab w:val="left" w:pos="1418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Королюк В.С., Портенко Н.И., Скороход А.В., Турбин А.Ф. Справочник по теории вероятностей и математической статистики. – К.: Наук.думка, 1978. – 582 с.</w:t>
      </w:r>
    </w:p>
    <w:p w:rsidR="00C07C7E" w:rsidRPr="00983E5E" w:rsidRDefault="00C07C7E" w:rsidP="00EB3A09">
      <w:pPr>
        <w:numPr>
          <w:ilvl w:val="3"/>
          <w:numId w:val="2"/>
        </w:numPr>
        <w:tabs>
          <w:tab w:val="left" w:pos="1418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 xml:space="preserve">Сборник задач по теории вероятностей, математической статистике и теории случайных функций. </w:t>
      </w:r>
      <w:r w:rsidRPr="00983E5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 ред. А.А.Свешникова.</w:t>
      </w:r>
      <w:r w:rsidRPr="00983E5E">
        <w:rPr>
          <w:rFonts w:ascii="Times New Roman" w:hAnsi="Times New Roman" w:cs="Times New Roman"/>
          <w:sz w:val="28"/>
          <w:szCs w:val="28"/>
          <w:lang w:val="ru-RU"/>
        </w:rPr>
        <w:t xml:space="preserve"> – М.: Наука, 1970. – 656 с.</w:t>
      </w:r>
    </w:p>
    <w:p w:rsidR="00C07C7E" w:rsidRPr="00983E5E" w:rsidRDefault="00C07C7E" w:rsidP="00EB3A09">
      <w:pPr>
        <w:numPr>
          <w:ilvl w:val="3"/>
          <w:numId w:val="2"/>
        </w:numPr>
        <w:tabs>
          <w:tab w:val="left" w:pos="1418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5E">
        <w:rPr>
          <w:rFonts w:ascii="Times New Roman" w:hAnsi="Times New Roman" w:cs="Times New Roman"/>
          <w:sz w:val="28"/>
          <w:szCs w:val="28"/>
        </w:rPr>
        <w:t xml:space="preserve">Теорія ймовірностей. Збірник задач. </w:t>
      </w:r>
      <w:r w:rsidRPr="00983E5E">
        <w:rPr>
          <w:rFonts w:ascii="Times New Roman" w:hAnsi="Times New Roman" w:cs="Times New Roman"/>
          <w:i/>
          <w:iCs/>
          <w:sz w:val="28"/>
          <w:szCs w:val="28"/>
        </w:rPr>
        <w:t>За заг. ред. А.В.Скорохода.</w:t>
      </w:r>
      <w:r w:rsidRPr="00983E5E">
        <w:rPr>
          <w:rFonts w:ascii="Times New Roman" w:hAnsi="Times New Roman" w:cs="Times New Roman"/>
          <w:sz w:val="28"/>
          <w:szCs w:val="28"/>
        </w:rPr>
        <w:t xml:space="preserve"> – К.: Вища школа, 1976. – 384 с.</w:t>
      </w:r>
    </w:p>
    <w:p w:rsidR="00C07C7E" w:rsidRPr="00983E5E" w:rsidRDefault="00C07C7E" w:rsidP="00EB3A09">
      <w:pPr>
        <w:numPr>
          <w:ilvl w:val="3"/>
          <w:numId w:val="2"/>
        </w:numPr>
        <w:tabs>
          <w:tab w:val="left" w:pos="1418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5E">
        <w:rPr>
          <w:rFonts w:ascii="Times New Roman" w:hAnsi="Times New Roman" w:cs="Times New Roman"/>
          <w:sz w:val="28"/>
          <w:szCs w:val="28"/>
        </w:rPr>
        <w:t>Шефтель З Г. Теорія ймовірностей. – К.: ВШ, 1994. – 192 с.</w:t>
      </w:r>
    </w:p>
    <w:p w:rsidR="00C07C7E" w:rsidRPr="00983E5E" w:rsidRDefault="00C07C7E" w:rsidP="00C07C7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878" w:rsidRPr="00983E5E" w:rsidRDefault="00B21125" w:rsidP="009C1255">
      <w:pPr>
        <w:widowControl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83E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0878" w:rsidRPr="00983E5E" w:rsidSect="0017048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5C" w:rsidRDefault="00C5645C" w:rsidP="0074780A">
      <w:pPr>
        <w:spacing w:after="0" w:line="240" w:lineRule="auto"/>
      </w:pPr>
      <w:r>
        <w:separator/>
      </w:r>
    </w:p>
  </w:endnote>
  <w:endnote w:type="continuationSeparator" w:id="0">
    <w:p w:rsidR="00C5645C" w:rsidRDefault="00C5645C" w:rsidP="0074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5C" w:rsidRDefault="00C5645C" w:rsidP="0074780A">
      <w:pPr>
        <w:spacing w:after="0" w:line="240" w:lineRule="auto"/>
      </w:pPr>
      <w:r>
        <w:separator/>
      </w:r>
    </w:p>
  </w:footnote>
  <w:footnote w:type="continuationSeparator" w:id="0">
    <w:p w:rsidR="00C5645C" w:rsidRDefault="00C5645C" w:rsidP="0074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>
    <w:nsid w:val="0000002A"/>
    <w:multiLevelType w:val="multilevel"/>
    <w:tmpl w:val="AF9C8A02"/>
    <w:name w:val="WW8Num7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06FC2890"/>
    <w:multiLevelType w:val="hybridMultilevel"/>
    <w:tmpl w:val="2FE6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2B6FF0"/>
    <w:multiLevelType w:val="hybridMultilevel"/>
    <w:tmpl w:val="7BC81D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9A77E7"/>
    <w:multiLevelType w:val="hybridMultilevel"/>
    <w:tmpl w:val="3AAC2E68"/>
    <w:lvl w:ilvl="0" w:tplc="A6B64436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EEE7E85"/>
    <w:multiLevelType w:val="hybridMultilevel"/>
    <w:tmpl w:val="C7964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A64804"/>
    <w:multiLevelType w:val="hybridMultilevel"/>
    <w:tmpl w:val="737E04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A629AE"/>
    <w:multiLevelType w:val="hybridMultilevel"/>
    <w:tmpl w:val="1724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696407"/>
    <w:multiLevelType w:val="hybridMultilevel"/>
    <w:tmpl w:val="004CC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E34057"/>
    <w:multiLevelType w:val="hybridMultilevel"/>
    <w:tmpl w:val="735C32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8B431A"/>
    <w:multiLevelType w:val="hybridMultilevel"/>
    <w:tmpl w:val="18607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FE71C1"/>
    <w:multiLevelType w:val="hybridMultilevel"/>
    <w:tmpl w:val="C52CC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82002D9"/>
    <w:multiLevelType w:val="hybridMultilevel"/>
    <w:tmpl w:val="30C2D57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49197C"/>
    <w:multiLevelType w:val="hybridMultilevel"/>
    <w:tmpl w:val="75409B74"/>
    <w:lvl w:ilvl="0" w:tplc="34ECACBE">
      <w:start w:val="1"/>
      <w:numFmt w:val="decimal"/>
      <w:lvlText w:val="%1."/>
      <w:lvlJc w:val="left"/>
      <w:pPr>
        <w:ind w:left="7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41506CEC"/>
    <w:multiLevelType w:val="hybridMultilevel"/>
    <w:tmpl w:val="13F023C4"/>
    <w:lvl w:ilvl="0" w:tplc="971C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D9F0F67"/>
    <w:multiLevelType w:val="hybridMultilevel"/>
    <w:tmpl w:val="12F21610"/>
    <w:lvl w:ilvl="0" w:tplc="E9AC18B2">
      <w:start w:val="1"/>
      <w:numFmt w:val="bullet"/>
      <w:lvlText w:val="—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7593B"/>
    <w:multiLevelType w:val="hybridMultilevel"/>
    <w:tmpl w:val="F3442FB8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E0FF0"/>
    <w:multiLevelType w:val="hybridMultilevel"/>
    <w:tmpl w:val="8B5A710C"/>
    <w:lvl w:ilvl="0" w:tplc="5B74F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312A5E"/>
    <w:multiLevelType w:val="hybridMultilevel"/>
    <w:tmpl w:val="CB646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C6993"/>
    <w:multiLevelType w:val="hybridMultilevel"/>
    <w:tmpl w:val="29F62C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26DBE"/>
    <w:multiLevelType w:val="hybridMultilevel"/>
    <w:tmpl w:val="CD0A6C32"/>
    <w:lvl w:ilvl="0" w:tplc="E2FC69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E0535"/>
    <w:multiLevelType w:val="hybridMultilevel"/>
    <w:tmpl w:val="D8A0FF2C"/>
    <w:lvl w:ilvl="0" w:tplc="DB2CBC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F5A41"/>
    <w:multiLevelType w:val="hybridMultilevel"/>
    <w:tmpl w:val="E2D23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23E8A"/>
    <w:multiLevelType w:val="hybridMultilevel"/>
    <w:tmpl w:val="2AA6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B4CCF"/>
    <w:multiLevelType w:val="hybridMultilevel"/>
    <w:tmpl w:val="D24EA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41"/>
  </w:num>
  <w:num w:numId="4">
    <w:abstractNumId w:val="25"/>
  </w:num>
  <w:num w:numId="5">
    <w:abstractNumId w:val="23"/>
  </w:num>
  <w:num w:numId="6">
    <w:abstractNumId w:val="36"/>
  </w:num>
  <w:num w:numId="7">
    <w:abstractNumId w:val="39"/>
  </w:num>
  <w:num w:numId="8">
    <w:abstractNumId w:val="28"/>
  </w:num>
  <w:num w:numId="9">
    <w:abstractNumId w:val="35"/>
  </w:num>
  <w:num w:numId="10">
    <w:abstractNumId w:val="19"/>
  </w:num>
  <w:num w:numId="11">
    <w:abstractNumId w:val="24"/>
  </w:num>
  <w:num w:numId="12">
    <w:abstractNumId w:val="22"/>
  </w:num>
  <w:num w:numId="13">
    <w:abstractNumId w:val="31"/>
  </w:num>
  <w:num w:numId="14">
    <w:abstractNumId w:val="3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8A"/>
    <w:rsid w:val="000029D9"/>
    <w:rsid w:val="00030284"/>
    <w:rsid w:val="000306C0"/>
    <w:rsid w:val="0003619E"/>
    <w:rsid w:val="00036CE2"/>
    <w:rsid w:val="00047F90"/>
    <w:rsid w:val="0005168A"/>
    <w:rsid w:val="000572B6"/>
    <w:rsid w:val="00062C27"/>
    <w:rsid w:val="00077E9B"/>
    <w:rsid w:val="00082780"/>
    <w:rsid w:val="000A4C3A"/>
    <w:rsid w:val="000B4D40"/>
    <w:rsid w:val="000B5013"/>
    <w:rsid w:val="000C3834"/>
    <w:rsid w:val="000C5B7D"/>
    <w:rsid w:val="000C6EA9"/>
    <w:rsid w:val="000D7175"/>
    <w:rsid w:val="000E58C3"/>
    <w:rsid w:val="000F15AF"/>
    <w:rsid w:val="00104F0A"/>
    <w:rsid w:val="00127566"/>
    <w:rsid w:val="00135FE1"/>
    <w:rsid w:val="001450B4"/>
    <w:rsid w:val="00154CFE"/>
    <w:rsid w:val="001567C3"/>
    <w:rsid w:val="0015704A"/>
    <w:rsid w:val="0016137D"/>
    <w:rsid w:val="00170486"/>
    <w:rsid w:val="0018020B"/>
    <w:rsid w:val="0018531D"/>
    <w:rsid w:val="001A1073"/>
    <w:rsid w:val="001A1D38"/>
    <w:rsid w:val="001A4DB7"/>
    <w:rsid w:val="001A782A"/>
    <w:rsid w:val="001C13CB"/>
    <w:rsid w:val="001C1B51"/>
    <w:rsid w:val="001E2EBE"/>
    <w:rsid w:val="001F1F7B"/>
    <w:rsid w:val="001F35F6"/>
    <w:rsid w:val="001F60F7"/>
    <w:rsid w:val="002071C6"/>
    <w:rsid w:val="00225AAE"/>
    <w:rsid w:val="00232F67"/>
    <w:rsid w:val="002337A6"/>
    <w:rsid w:val="00245088"/>
    <w:rsid w:val="00270D73"/>
    <w:rsid w:val="0028317C"/>
    <w:rsid w:val="002A1E35"/>
    <w:rsid w:val="002B1653"/>
    <w:rsid w:val="002B2E1A"/>
    <w:rsid w:val="002C6D69"/>
    <w:rsid w:val="002D40C0"/>
    <w:rsid w:val="002E1B44"/>
    <w:rsid w:val="00307784"/>
    <w:rsid w:val="00312EDF"/>
    <w:rsid w:val="00313BB6"/>
    <w:rsid w:val="00344BA4"/>
    <w:rsid w:val="00346996"/>
    <w:rsid w:val="0036005A"/>
    <w:rsid w:val="003806D3"/>
    <w:rsid w:val="00381C97"/>
    <w:rsid w:val="00393A6F"/>
    <w:rsid w:val="00397B0E"/>
    <w:rsid w:val="003A5BA7"/>
    <w:rsid w:val="003A657A"/>
    <w:rsid w:val="003B2264"/>
    <w:rsid w:val="003B3510"/>
    <w:rsid w:val="003C6322"/>
    <w:rsid w:val="003D54AA"/>
    <w:rsid w:val="003E5016"/>
    <w:rsid w:val="003F2E77"/>
    <w:rsid w:val="003F7087"/>
    <w:rsid w:val="003F71E6"/>
    <w:rsid w:val="004218CE"/>
    <w:rsid w:val="0043098F"/>
    <w:rsid w:val="00441313"/>
    <w:rsid w:val="00445EA0"/>
    <w:rsid w:val="00451092"/>
    <w:rsid w:val="00461DB6"/>
    <w:rsid w:val="00467DC4"/>
    <w:rsid w:val="004762D4"/>
    <w:rsid w:val="0049007A"/>
    <w:rsid w:val="004929D5"/>
    <w:rsid w:val="00494D84"/>
    <w:rsid w:val="004B307E"/>
    <w:rsid w:val="004C2BDB"/>
    <w:rsid w:val="004D2A5F"/>
    <w:rsid w:val="004D44F2"/>
    <w:rsid w:val="004D5185"/>
    <w:rsid w:val="004D5DB2"/>
    <w:rsid w:val="004E0217"/>
    <w:rsid w:val="004F4B78"/>
    <w:rsid w:val="00502AB1"/>
    <w:rsid w:val="00514A0B"/>
    <w:rsid w:val="005260F7"/>
    <w:rsid w:val="00532B38"/>
    <w:rsid w:val="00533440"/>
    <w:rsid w:val="00542B5A"/>
    <w:rsid w:val="00551119"/>
    <w:rsid w:val="00565997"/>
    <w:rsid w:val="0056652E"/>
    <w:rsid w:val="00567DFE"/>
    <w:rsid w:val="00571BF8"/>
    <w:rsid w:val="0058304E"/>
    <w:rsid w:val="005A06F7"/>
    <w:rsid w:val="005A63A8"/>
    <w:rsid w:val="005B5845"/>
    <w:rsid w:val="005B6193"/>
    <w:rsid w:val="005B6A66"/>
    <w:rsid w:val="005D0101"/>
    <w:rsid w:val="005D0DBA"/>
    <w:rsid w:val="005E5A81"/>
    <w:rsid w:val="005F5097"/>
    <w:rsid w:val="00610C09"/>
    <w:rsid w:val="006245D2"/>
    <w:rsid w:val="00630DCB"/>
    <w:rsid w:val="0063203C"/>
    <w:rsid w:val="006352D6"/>
    <w:rsid w:val="00641B91"/>
    <w:rsid w:val="006619A5"/>
    <w:rsid w:val="00665793"/>
    <w:rsid w:val="006869F3"/>
    <w:rsid w:val="006B6BED"/>
    <w:rsid w:val="006C2AAF"/>
    <w:rsid w:val="006C7A25"/>
    <w:rsid w:val="006D23A4"/>
    <w:rsid w:val="006F1C26"/>
    <w:rsid w:val="007173B5"/>
    <w:rsid w:val="00722D92"/>
    <w:rsid w:val="00723079"/>
    <w:rsid w:val="007337F0"/>
    <w:rsid w:val="0074163A"/>
    <w:rsid w:val="00747428"/>
    <w:rsid w:val="0074780A"/>
    <w:rsid w:val="007731F1"/>
    <w:rsid w:val="00774CC9"/>
    <w:rsid w:val="0077697C"/>
    <w:rsid w:val="0079771C"/>
    <w:rsid w:val="00797EFB"/>
    <w:rsid w:val="007A112E"/>
    <w:rsid w:val="007B01AD"/>
    <w:rsid w:val="007B7F2B"/>
    <w:rsid w:val="007C7343"/>
    <w:rsid w:val="007D1431"/>
    <w:rsid w:val="007D3F2E"/>
    <w:rsid w:val="007D5B9F"/>
    <w:rsid w:val="007E18A9"/>
    <w:rsid w:val="007E2CED"/>
    <w:rsid w:val="007E6F51"/>
    <w:rsid w:val="00807EAD"/>
    <w:rsid w:val="00813843"/>
    <w:rsid w:val="00826024"/>
    <w:rsid w:val="00832ECF"/>
    <w:rsid w:val="00851526"/>
    <w:rsid w:val="00851B55"/>
    <w:rsid w:val="0085457F"/>
    <w:rsid w:val="00864646"/>
    <w:rsid w:val="00883DAD"/>
    <w:rsid w:val="00886290"/>
    <w:rsid w:val="00887E5B"/>
    <w:rsid w:val="008978AE"/>
    <w:rsid w:val="008D24C5"/>
    <w:rsid w:val="008D3BFD"/>
    <w:rsid w:val="008E72AF"/>
    <w:rsid w:val="00935F13"/>
    <w:rsid w:val="00945188"/>
    <w:rsid w:val="00945529"/>
    <w:rsid w:val="00945A9E"/>
    <w:rsid w:val="00947413"/>
    <w:rsid w:val="009825F5"/>
    <w:rsid w:val="00982E43"/>
    <w:rsid w:val="00983E5E"/>
    <w:rsid w:val="00987758"/>
    <w:rsid w:val="009940E8"/>
    <w:rsid w:val="009973DA"/>
    <w:rsid w:val="009C1255"/>
    <w:rsid w:val="009E1369"/>
    <w:rsid w:val="009E76E2"/>
    <w:rsid w:val="009F32CE"/>
    <w:rsid w:val="009F5A71"/>
    <w:rsid w:val="00A00AE8"/>
    <w:rsid w:val="00A03870"/>
    <w:rsid w:val="00A2064F"/>
    <w:rsid w:val="00A23E74"/>
    <w:rsid w:val="00A30849"/>
    <w:rsid w:val="00A54666"/>
    <w:rsid w:val="00A666CC"/>
    <w:rsid w:val="00A774CF"/>
    <w:rsid w:val="00A80C3D"/>
    <w:rsid w:val="00A9450E"/>
    <w:rsid w:val="00AB4732"/>
    <w:rsid w:val="00AB7B13"/>
    <w:rsid w:val="00AD7935"/>
    <w:rsid w:val="00AE6BBB"/>
    <w:rsid w:val="00AF2B8A"/>
    <w:rsid w:val="00B21125"/>
    <w:rsid w:val="00B248B4"/>
    <w:rsid w:val="00B26815"/>
    <w:rsid w:val="00B36F79"/>
    <w:rsid w:val="00B37AB7"/>
    <w:rsid w:val="00B46A74"/>
    <w:rsid w:val="00B52519"/>
    <w:rsid w:val="00B616DD"/>
    <w:rsid w:val="00B61E1D"/>
    <w:rsid w:val="00B678D6"/>
    <w:rsid w:val="00BB1676"/>
    <w:rsid w:val="00BB5ECB"/>
    <w:rsid w:val="00BC3AF3"/>
    <w:rsid w:val="00BC4A54"/>
    <w:rsid w:val="00BE3E09"/>
    <w:rsid w:val="00BE6078"/>
    <w:rsid w:val="00C006F9"/>
    <w:rsid w:val="00C07C7E"/>
    <w:rsid w:val="00C114FC"/>
    <w:rsid w:val="00C230A7"/>
    <w:rsid w:val="00C25CF4"/>
    <w:rsid w:val="00C51AFD"/>
    <w:rsid w:val="00C54D5F"/>
    <w:rsid w:val="00C5645C"/>
    <w:rsid w:val="00C6087E"/>
    <w:rsid w:val="00C76427"/>
    <w:rsid w:val="00C90CB1"/>
    <w:rsid w:val="00C94304"/>
    <w:rsid w:val="00CB7F0B"/>
    <w:rsid w:val="00CC122B"/>
    <w:rsid w:val="00CC491C"/>
    <w:rsid w:val="00CE70E4"/>
    <w:rsid w:val="00D30614"/>
    <w:rsid w:val="00D37089"/>
    <w:rsid w:val="00D429BD"/>
    <w:rsid w:val="00D647D5"/>
    <w:rsid w:val="00D779E5"/>
    <w:rsid w:val="00D86CD4"/>
    <w:rsid w:val="00D93D00"/>
    <w:rsid w:val="00D94371"/>
    <w:rsid w:val="00DA0248"/>
    <w:rsid w:val="00DA12EA"/>
    <w:rsid w:val="00DA31DC"/>
    <w:rsid w:val="00DA5804"/>
    <w:rsid w:val="00DA630D"/>
    <w:rsid w:val="00DA6818"/>
    <w:rsid w:val="00DB6159"/>
    <w:rsid w:val="00DD71BD"/>
    <w:rsid w:val="00DE21E6"/>
    <w:rsid w:val="00DE701B"/>
    <w:rsid w:val="00DF1283"/>
    <w:rsid w:val="00DF19AF"/>
    <w:rsid w:val="00DF33F4"/>
    <w:rsid w:val="00E03235"/>
    <w:rsid w:val="00E07910"/>
    <w:rsid w:val="00E12231"/>
    <w:rsid w:val="00E41101"/>
    <w:rsid w:val="00E45989"/>
    <w:rsid w:val="00E50315"/>
    <w:rsid w:val="00E53A40"/>
    <w:rsid w:val="00E5481A"/>
    <w:rsid w:val="00E56B9B"/>
    <w:rsid w:val="00E626B1"/>
    <w:rsid w:val="00E656E6"/>
    <w:rsid w:val="00E87F48"/>
    <w:rsid w:val="00E92F49"/>
    <w:rsid w:val="00E95C7F"/>
    <w:rsid w:val="00E978FD"/>
    <w:rsid w:val="00EA02FA"/>
    <w:rsid w:val="00EB3A09"/>
    <w:rsid w:val="00EC0B59"/>
    <w:rsid w:val="00EC69CF"/>
    <w:rsid w:val="00ED3DAD"/>
    <w:rsid w:val="00ED4346"/>
    <w:rsid w:val="00ED6AAC"/>
    <w:rsid w:val="00ED764C"/>
    <w:rsid w:val="00F25D21"/>
    <w:rsid w:val="00F26508"/>
    <w:rsid w:val="00F26DF6"/>
    <w:rsid w:val="00F40FCD"/>
    <w:rsid w:val="00F75B61"/>
    <w:rsid w:val="00F80706"/>
    <w:rsid w:val="00F90878"/>
    <w:rsid w:val="00FA1ED7"/>
    <w:rsid w:val="00FA653E"/>
    <w:rsid w:val="00FB4F38"/>
    <w:rsid w:val="00FB68F3"/>
    <w:rsid w:val="00FC0B4E"/>
    <w:rsid w:val="00FD4BE9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1"/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laceholder Text"/>
    <w:basedOn w:val="a0"/>
    <w:uiPriority w:val="99"/>
    <w:semiHidden/>
    <w:rsid w:val="00C07C7E"/>
    <w:rPr>
      <w:color w:val="808080"/>
    </w:rPr>
  </w:style>
  <w:style w:type="paragraph" w:styleId="ab">
    <w:name w:val="header"/>
    <w:basedOn w:val="a"/>
    <w:link w:val="ac"/>
    <w:uiPriority w:val="99"/>
    <w:unhideWhenUsed/>
    <w:rsid w:val="0017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0486"/>
  </w:style>
  <w:style w:type="paragraph" w:styleId="ad">
    <w:name w:val="footer"/>
    <w:basedOn w:val="a"/>
    <w:link w:val="ae"/>
    <w:uiPriority w:val="99"/>
    <w:unhideWhenUsed/>
    <w:rsid w:val="0017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0486"/>
  </w:style>
  <w:style w:type="paragraph" w:styleId="af">
    <w:name w:val="Balloon Text"/>
    <w:basedOn w:val="a"/>
    <w:link w:val="af0"/>
    <w:uiPriority w:val="99"/>
    <w:semiHidden/>
    <w:unhideWhenUsed/>
    <w:rsid w:val="00B2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6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1"/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laceholder Text"/>
    <w:basedOn w:val="a0"/>
    <w:uiPriority w:val="99"/>
    <w:semiHidden/>
    <w:rsid w:val="00C07C7E"/>
    <w:rPr>
      <w:color w:val="808080"/>
    </w:rPr>
  </w:style>
  <w:style w:type="paragraph" w:styleId="ab">
    <w:name w:val="header"/>
    <w:basedOn w:val="a"/>
    <w:link w:val="ac"/>
    <w:uiPriority w:val="99"/>
    <w:unhideWhenUsed/>
    <w:rsid w:val="0017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0486"/>
  </w:style>
  <w:style w:type="paragraph" w:styleId="ad">
    <w:name w:val="footer"/>
    <w:basedOn w:val="a"/>
    <w:link w:val="ae"/>
    <w:uiPriority w:val="99"/>
    <w:unhideWhenUsed/>
    <w:rsid w:val="0017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0486"/>
  </w:style>
  <w:style w:type="paragraph" w:styleId="af">
    <w:name w:val="Balloon Text"/>
    <w:basedOn w:val="a"/>
    <w:link w:val="af0"/>
    <w:uiPriority w:val="99"/>
    <w:semiHidden/>
    <w:unhideWhenUsed/>
    <w:rsid w:val="00B2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6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kpnu.edu.ua/kaf/sorych/" TargetMode="Externa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moodle.kpnu.edu.ua/course/view.php?id=943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nina.sorich@gmail.com</dc:creator>
  <cp:lastModifiedBy>Admin</cp:lastModifiedBy>
  <cp:revision>2</cp:revision>
  <dcterms:created xsi:type="dcterms:W3CDTF">2020-07-20T12:27:00Z</dcterms:created>
  <dcterms:modified xsi:type="dcterms:W3CDTF">2020-07-20T12:27:00Z</dcterms:modified>
</cp:coreProperties>
</file>