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АНОТАЦІЯ НАВЧАЛЬНОЇ ДИСЦИПЛІНИ</w:t>
      </w:r>
    </w:p>
    <w:p w:rsidR="00444EBE" w:rsidRDefault="00444EBE" w:rsidP="00ED4AEB">
      <w:pPr>
        <w:spacing w:before="120" w:after="120" w:line="240" w:lineRule="auto"/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СИСТЕМИ МАСОВОГО ОБСЛУГОВУВАННЯ</w:t>
      </w:r>
    </w:p>
    <w:p w:rsidR="00C20672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1. </w:t>
      </w:r>
      <w:r w:rsidR="00C20672" w:rsidRPr="007C3FE9">
        <w:rPr>
          <w:rFonts w:ascii="Times New Roman" w:hAnsi="Times New Roman" w:cs="Times New Roman"/>
          <w:b/>
          <w:sz w:val="24"/>
          <w:szCs w:val="24"/>
        </w:rPr>
        <w:t>Мета вивчення навчальної дисципліни у контексті підготовки фахівців певної спеціальності. Її взаємозв’язок з іншими навчальними дисциплінами навчального плану підготовки фахівців.</w:t>
      </w:r>
    </w:p>
    <w:p w:rsidR="0085522F" w:rsidRPr="002C25B7" w:rsidRDefault="00467750" w:rsidP="0085522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C25B7">
        <w:rPr>
          <w:rFonts w:ascii="Times New Roman" w:hAnsi="Times New Roman" w:cs="Times New Roman"/>
        </w:rPr>
        <w:t xml:space="preserve">Метою </w:t>
      </w:r>
      <w:proofErr w:type="spellStart"/>
      <w:r w:rsidRPr="002C25B7">
        <w:rPr>
          <w:rFonts w:ascii="Times New Roman" w:hAnsi="Times New Roman" w:cs="Times New Roman"/>
        </w:rPr>
        <w:t>викладання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навчальної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дисципліни</w:t>
      </w:r>
      <w:proofErr w:type="spellEnd"/>
      <w:r w:rsidRPr="002C25B7">
        <w:rPr>
          <w:rFonts w:ascii="Times New Roman" w:hAnsi="Times New Roman" w:cs="Times New Roman"/>
        </w:rPr>
        <w:t xml:space="preserve"> «</w:t>
      </w:r>
      <w:r w:rsidR="00444EBE" w:rsidRPr="002C25B7">
        <w:rPr>
          <w:rFonts w:ascii="Times New Roman" w:hAnsi="Times New Roman" w:cs="Times New Roman"/>
          <w:b/>
          <w:lang w:val="uk-UA"/>
        </w:rPr>
        <w:t>Системи масового обслуговування</w:t>
      </w:r>
      <w:r w:rsidR="00444EBE" w:rsidRPr="002C25B7">
        <w:rPr>
          <w:rFonts w:ascii="Times New Roman" w:hAnsi="Times New Roman" w:cs="Times New Roman"/>
        </w:rPr>
        <w:t xml:space="preserve">» </w:t>
      </w:r>
      <w:r w:rsidR="0085522F" w:rsidRPr="002C25B7">
        <w:rPr>
          <w:rFonts w:ascii="Times New Roman" w:hAnsi="Times New Roman" w:cs="Times New Roman"/>
          <w:lang w:val="uk-UA"/>
        </w:rPr>
        <w:t>є ознайом</w:t>
      </w:r>
      <w:r w:rsidR="000610ED" w:rsidRPr="002C25B7">
        <w:rPr>
          <w:rFonts w:ascii="Times New Roman" w:hAnsi="Times New Roman" w:cs="Times New Roman"/>
          <w:lang w:val="uk-UA"/>
        </w:rPr>
        <w:t>лення</w:t>
      </w:r>
      <w:r w:rsidR="0085522F" w:rsidRPr="002C25B7">
        <w:rPr>
          <w:rFonts w:ascii="Times New Roman" w:hAnsi="Times New Roman" w:cs="Times New Roman"/>
          <w:lang w:val="uk-UA"/>
        </w:rPr>
        <w:t xml:space="preserve"> із кількісними методами, що використовуються для обґрунтування прийнятих оптимальних </w:t>
      </w:r>
      <w:proofErr w:type="gramStart"/>
      <w:r w:rsidR="0085522F" w:rsidRPr="002C25B7">
        <w:rPr>
          <w:rFonts w:ascii="Times New Roman" w:hAnsi="Times New Roman" w:cs="Times New Roman"/>
          <w:lang w:val="uk-UA"/>
        </w:rPr>
        <w:t>р</w:t>
      </w:r>
      <w:proofErr w:type="gramEnd"/>
      <w:r w:rsidR="0085522F" w:rsidRPr="002C25B7">
        <w:rPr>
          <w:rFonts w:ascii="Times New Roman" w:hAnsi="Times New Roman" w:cs="Times New Roman"/>
          <w:lang w:val="uk-UA"/>
        </w:rPr>
        <w:t xml:space="preserve">ішень у всіх сферах цілеспрямованої людської діяльності; </w:t>
      </w:r>
      <w:proofErr w:type="spellStart"/>
      <w:r w:rsidR="0085522F" w:rsidRPr="002C25B7">
        <w:rPr>
          <w:rFonts w:ascii="Times New Roman" w:hAnsi="Times New Roman" w:cs="Times New Roman"/>
        </w:rPr>
        <w:t>залежн</w:t>
      </w:r>
      <w:r w:rsidR="0085522F" w:rsidRPr="002C25B7">
        <w:rPr>
          <w:rFonts w:ascii="Times New Roman" w:hAnsi="Times New Roman" w:cs="Times New Roman"/>
          <w:lang w:val="uk-UA"/>
        </w:rPr>
        <w:t>істю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r w:rsidR="0085522F" w:rsidRPr="002C25B7">
        <w:rPr>
          <w:rFonts w:ascii="Times New Roman" w:hAnsi="Times New Roman" w:cs="Times New Roman"/>
          <w:lang w:val="uk-UA"/>
        </w:rPr>
        <w:t>результуючих показників роботи системи масового обслуговування (ймовірності того, що заявка буде обслужена; математичного очікування числа обслужених заявок і т.д.) від вхідних показників (кількості каналів в системі, параметрів вхідного потоку заявок і т.д</w:t>
      </w:r>
      <w:r w:rsidR="00DF2799" w:rsidRPr="002C25B7">
        <w:rPr>
          <w:rFonts w:ascii="Times New Roman" w:hAnsi="Times New Roman" w:cs="Times New Roman"/>
          <w:lang w:val="uk-UA"/>
        </w:rPr>
        <w:t>.)</w:t>
      </w:r>
    </w:p>
    <w:p w:rsidR="00467750" w:rsidRPr="002C25B7" w:rsidRDefault="00467750" w:rsidP="007C3FE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C25B7">
        <w:rPr>
          <w:rFonts w:ascii="Times New Roman" w:hAnsi="Times New Roman" w:cs="Times New Roman"/>
          <w:bCs/>
        </w:rPr>
        <w:t>Міждисциплінарні</w:t>
      </w:r>
      <w:proofErr w:type="spellEnd"/>
      <w:r w:rsidR="00DF2799" w:rsidRPr="002C25B7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  <w:bCs/>
        </w:rPr>
        <w:t>зв’язки</w:t>
      </w:r>
      <w:proofErr w:type="spellEnd"/>
      <w:r w:rsidRPr="002C25B7">
        <w:rPr>
          <w:rFonts w:ascii="Times New Roman" w:hAnsi="Times New Roman" w:cs="Times New Roman"/>
        </w:rPr>
        <w:t xml:space="preserve">: </w:t>
      </w:r>
      <w:r w:rsidR="0085522F" w:rsidRPr="002C25B7">
        <w:rPr>
          <w:rFonts w:ascii="Times New Roman" w:hAnsi="Times New Roman" w:cs="Times New Roman"/>
          <w:lang w:val="uk-UA"/>
        </w:rPr>
        <w:t>елементарна математика, вища математика, основи теорії ймовірностей</w:t>
      </w:r>
      <w:r w:rsidRPr="002C25B7">
        <w:rPr>
          <w:rFonts w:ascii="Times New Roman" w:hAnsi="Times New Roman" w:cs="Times New Roman"/>
        </w:rPr>
        <w:t>.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2.</w:t>
      </w:r>
      <w:r w:rsidRPr="007C3FE9">
        <w:rPr>
          <w:rFonts w:ascii="Times New Roman" w:hAnsi="Times New Roman" w:cs="Times New Roman"/>
          <w:sz w:val="24"/>
          <w:szCs w:val="24"/>
        </w:rPr>
        <w:t> </w:t>
      </w:r>
      <w:r w:rsidRPr="007C3FE9">
        <w:rPr>
          <w:rFonts w:ascii="Times New Roman" w:hAnsi="Times New Roman" w:cs="Times New Roman"/>
          <w:b/>
          <w:sz w:val="24"/>
          <w:szCs w:val="24"/>
        </w:rPr>
        <w:t>Перелік компетентностей, здобуття яких гарантуватиме вивчення даної дисципліни. Сфера реалізації здобутих компетентностей під час працевлаштування.</w:t>
      </w:r>
    </w:p>
    <w:p w:rsidR="00444EBE" w:rsidRPr="002C25B7" w:rsidRDefault="00444EBE" w:rsidP="00444EBE">
      <w:pPr>
        <w:pStyle w:val="a3"/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2C25B7">
        <w:rPr>
          <w:rFonts w:ascii="Times New Roman" w:hAnsi="Times New Roman" w:cs="Times New Roman"/>
          <w:color w:val="000000"/>
          <w:lang w:val="uk-UA" w:eastAsia="uk-UA"/>
        </w:rPr>
        <w:t>здатність до абстрактного мислення, аналізу та синтезу;</w:t>
      </w:r>
    </w:p>
    <w:p w:rsidR="00444EBE" w:rsidRPr="002C25B7" w:rsidRDefault="00444EBE" w:rsidP="00444EBE">
      <w:pPr>
        <w:pStyle w:val="a3"/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8"/>
          <w:lang w:val="uk-UA" w:eastAsia="en-US"/>
        </w:rPr>
      </w:pPr>
      <w:r w:rsidRPr="002C25B7">
        <w:rPr>
          <w:rFonts w:ascii="Times New Roman" w:hAnsi="Times New Roman" w:cs="Times New Roman"/>
          <w:lang w:val="uk-UA"/>
        </w:rPr>
        <w:t>здатність до пошуку інформації, її аналізу;</w:t>
      </w:r>
    </w:p>
    <w:p w:rsidR="00444EBE" w:rsidRPr="002C25B7" w:rsidRDefault="00444EBE" w:rsidP="00444EBE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C25B7">
        <w:rPr>
          <w:rFonts w:ascii="Times New Roman" w:hAnsi="Times New Roman" w:cs="Times New Roman"/>
          <w:lang w:val="uk-UA"/>
        </w:rPr>
        <w:t xml:space="preserve">здатність до </w:t>
      </w:r>
      <w:proofErr w:type="spellStart"/>
      <w:r w:rsidRPr="002C25B7">
        <w:rPr>
          <w:rFonts w:ascii="Times New Roman" w:hAnsi="Times New Roman" w:cs="Times New Roman"/>
        </w:rPr>
        <w:t>побудови</w:t>
      </w:r>
      <w:proofErr w:type="spellEnd"/>
      <w:r w:rsidRPr="002C25B7">
        <w:rPr>
          <w:rFonts w:ascii="Times New Roman" w:hAnsi="Times New Roman" w:cs="Times New Roman"/>
        </w:rPr>
        <w:t xml:space="preserve"> та </w:t>
      </w:r>
      <w:proofErr w:type="spellStart"/>
      <w:r w:rsidRPr="002C25B7">
        <w:rPr>
          <w:rFonts w:ascii="Times New Roman" w:hAnsi="Times New Roman" w:cs="Times New Roman"/>
        </w:rPr>
        <w:t>аналізу</w:t>
      </w:r>
      <w:proofErr w:type="spellEnd"/>
      <w:r w:rsidR="003A0481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математичних</w:t>
      </w:r>
      <w:proofErr w:type="spellEnd"/>
      <w:r w:rsidRPr="002C25B7">
        <w:rPr>
          <w:rFonts w:ascii="Times New Roman" w:hAnsi="Times New Roman" w:cs="Times New Roman"/>
          <w:lang w:val="uk-UA"/>
        </w:rPr>
        <w:t xml:space="preserve"> моделей</w:t>
      </w:r>
      <w:r w:rsidRPr="002C25B7">
        <w:rPr>
          <w:rFonts w:ascii="Times New Roman" w:hAnsi="Times New Roman" w:cs="Times New Roman"/>
        </w:rPr>
        <w:t xml:space="preserve">; </w:t>
      </w:r>
    </w:p>
    <w:p w:rsidR="00444EBE" w:rsidRPr="002C25B7" w:rsidRDefault="00444EBE" w:rsidP="00444EBE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2C25B7">
        <w:rPr>
          <w:rFonts w:ascii="Times New Roman" w:hAnsi="Times New Roman" w:cs="Times New Roman"/>
          <w:lang w:val="uk-UA"/>
        </w:rPr>
        <w:t xml:space="preserve">здатність до </w:t>
      </w:r>
      <w:proofErr w:type="spellStart"/>
      <w:r w:rsidRPr="002C25B7">
        <w:rPr>
          <w:rFonts w:ascii="Times New Roman" w:hAnsi="Times New Roman" w:cs="Times New Roman"/>
        </w:rPr>
        <w:t>алгоритмізації</w:t>
      </w:r>
      <w:proofErr w:type="spellEnd"/>
      <w:r w:rsidRPr="002C25B7">
        <w:rPr>
          <w:rFonts w:ascii="Times New Roman" w:hAnsi="Times New Roman" w:cs="Times New Roman"/>
        </w:rPr>
        <w:t xml:space="preserve">, </w:t>
      </w:r>
      <w:proofErr w:type="spellStart"/>
      <w:r w:rsidRPr="002C25B7">
        <w:rPr>
          <w:rFonts w:ascii="Times New Roman" w:hAnsi="Times New Roman" w:cs="Times New Roman"/>
        </w:rPr>
        <w:t>програмної</w:t>
      </w:r>
      <w:proofErr w:type="spellEnd"/>
      <w:r w:rsidR="003A0481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реалізації</w:t>
      </w:r>
      <w:proofErr w:type="spellEnd"/>
      <w:r w:rsidR="003A0481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математичних</w:t>
      </w:r>
      <w:proofErr w:type="spellEnd"/>
      <w:r w:rsidRPr="002C25B7">
        <w:rPr>
          <w:rFonts w:ascii="Times New Roman" w:hAnsi="Times New Roman" w:cs="Times New Roman"/>
        </w:rPr>
        <w:t xml:space="preserve"> моделей </w:t>
      </w:r>
      <w:proofErr w:type="spellStart"/>
      <w:r w:rsidRPr="002C25B7">
        <w:rPr>
          <w:rFonts w:ascii="Times New Roman" w:hAnsi="Times New Roman" w:cs="Times New Roman"/>
        </w:rPr>
        <w:t>з</w:t>
      </w:r>
      <w:proofErr w:type="spellEnd"/>
      <w:r w:rsidRPr="002C25B7">
        <w:rPr>
          <w:rFonts w:ascii="Times New Roman" w:hAnsi="Times New Roman" w:cs="Times New Roman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використанням</w:t>
      </w:r>
      <w:proofErr w:type="spellEnd"/>
      <w:r w:rsidR="003A0481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комп’ютерів</w:t>
      </w:r>
      <w:proofErr w:type="spellEnd"/>
      <w:r w:rsidRPr="002C25B7">
        <w:rPr>
          <w:rFonts w:ascii="Times New Roman" w:hAnsi="Times New Roman" w:cs="Times New Roman"/>
        </w:rPr>
        <w:t>;</w:t>
      </w:r>
    </w:p>
    <w:p w:rsidR="00444EBE" w:rsidRPr="002C25B7" w:rsidRDefault="00444EBE" w:rsidP="00444EBE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23E34"/>
          <w:lang w:val="uk-UA"/>
        </w:rPr>
      </w:pPr>
      <w:r w:rsidRPr="002C25B7">
        <w:rPr>
          <w:rFonts w:ascii="Times New Roman" w:hAnsi="Times New Roman" w:cs="Times New Roman"/>
          <w:lang w:val="uk-UA"/>
        </w:rPr>
        <w:t>здатність до ситуативного прогнозування й інноваційно-орієнтованого планування, наукомісткого коригування професійних проектів та планів.</w:t>
      </w:r>
    </w:p>
    <w:p w:rsidR="00444EBE" w:rsidRPr="002C25B7" w:rsidRDefault="00DF2799" w:rsidP="00444EBE">
      <w:pPr>
        <w:pStyle w:val="a3"/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2C25B7">
        <w:rPr>
          <w:rFonts w:ascii="Times New Roman" w:hAnsi="Times New Roman" w:cs="Times New Roman"/>
          <w:lang w:val="uk-UA"/>
        </w:rPr>
        <w:t>з</w:t>
      </w:r>
      <w:r w:rsidR="00444EBE" w:rsidRPr="002C25B7">
        <w:rPr>
          <w:rFonts w:ascii="Times New Roman" w:hAnsi="Times New Roman" w:cs="Times New Roman"/>
          <w:lang w:val="uk-UA"/>
        </w:rPr>
        <w:t>датність</w:t>
      </w:r>
      <w:r w:rsidRPr="002C25B7">
        <w:rPr>
          <w:rFonts w:ascii="Times New Roman" w:hAnsi="Times New Roman" w:cs="Times New Roman"/>
          <w:lang w:val="uk-UA"/>
        </w:rPr>
        <w:t xml:space="preserve"> </w:t>
      </w:r>
      <w:r w:rsidR="00444EBE" w:rsidRPr="002C25B7">
        <w:rPr>
          <w:rFonts w:ascii="Times New Roman" w:hAnsi="Times New Roman" w:cs="Times New Roman"/>
          <w:lang w:val="uk-UA"/>
        </w:rPr>
        <w:t>формулювати</w:t>
      </w:r>
      <w:r w:rsidRPr="002C25B7">
        <w:rPr>
          <w:rFonts w:ascii="Times New Roman" w:hAnsi="Times New Roman" w:cs="Times New Roman"/>
          <w:lang w:val="uk-UA"/>
        </w:rPr>
        <w:t xml:space="preserve"> </w:t>
      </w:r>
      <w:r w:rsidR="00444EBE" w:rsidRPr="002C25B7">
        <w:rPr>
          <w:rFonts w:ascii="Times New Roman" w:hAnsi="Times New Roman" w:cs="Times New Roman"/>
          <w:lang w:val="uk-UA"/>
        </w:rPr>
        <w:t>математичну постановку задачі, спираючись на постановку мовою</w:t>
      </w:r>
      <w:r w:rsidRPr="002C25B7">
        <w:rPr>
          <w:rFonts w:ascii="Times New Roman" w:hAnsi="Times New Roman" w:cs="Times New Roman"/>
          <w:lang w:val="uk-UA"/>
        </w:rPr>
        <w:t xml:space="preserve"> </w:t>
      </w:r>
      <w:r w:rsidR="00444EBE" w:rsidRPr="002C25B7">
        <w:rPr>
          <w:rFonts w:ascii="Times New Roman" w:hAnsi="Times New Roman" w:cs="Times New Roman"/>
          <w:lang w:val="uk-UA"/>
        </w:rPr>
        <w:t>предметної</w:t>
      </w:r>
      <w:r w:rsidRPr="002C25B7">
        <w:rPr>
          <w:rFonts w:ascii="Times New Roman" w:hAnsi="Times New Roman" w:cs="Times New Roman"/>
          <w:lang w:val="uk-UA"/>
        </w:rPr>
        <w:t xml:space="preserve"> </w:t>
      </w:r>
      <w:r w:rsidR="00444EBE" w:rsidRPr="002C25B7">
        <w:rPr>
          <w:rFonts w:ascii="Times New Roman" w:hAnsi="Times New Roman" w:cs="Times New Roman"/>
          <w:lang w:val="uk-UA"/>
        </w:rPr>
        <w:t>галузі, та обирати метод її</w:t>
      </w:r>
      <w:r w:rsidRPr="002C25B7">
        <w:rPr>
          <w:rFonts w:ascii="Times New Roman" w:hAnsi="Times New Roman" w:cs="Times New Roman"/>
          <w:lang w:val="uk-UA"/>
        </w:rPr>
        <w:t xml:space="preserve"> </w:t>
      </w:r>
      <w:r w:rsidR="00444EBE" w:rsidRPr="002C25B7">
        <w:rPr>
          <w:rFonts w:ascii="Times New Roman" w:hAnsi="Times New Roman" w:cs="Times New Roman"/>
          <w:lang w:val="uk-UA"/>
        </w:rPr>
        <w:t>розв’язування, що</w:t>
      </w:r>
      <w:r w:rsidRPr="002C25B7">
        <w:rPr>
          <w:rFonts w:ascii="Times New Roman" w:hAnsi="Times New Roman" w:cs="Times New Roman"/>
          <w:lang w:val="uk-UA"/>
        </w:rPr>
        <w:t xml:space="preserve"> </w:t>
      </w:r>
      <w:r w:rsidR="00444EBE" w:rsidRPr="002C25B7">
        <w:rPr>
          <w:rFonts w:ascii="Times New Roman" w:hAnsi="Times New Roman" w:cs="Times New Roman"/>
          <w:lang w:val="uk-UA"/>
        </w:rPr>
        <w:t>забезпечує</w:t>
      </w:r>
      <w:r w:rsidRPr="002C25B7">
        <w:rPr>
          <w:rFonts w:ascii="Times New Roman" w:hAnsi="Times New Roman" w:cs="Times New Roman"/>
          <w:lang w:val="uk-UA"/>
        </w:rPr>
        <w:t xml:space="preserve"> </w:t>
      </w:r>
      <w:r w:rsidR="00444EBE" w:rsidRPr="002C25B7">
        <w:rPr>
          <w:rFonts w:ascii="Times New Roman" w:hAnsi="Times New Roman" w:cs="Times New Roman"/>
          <w:lang w:val="uk-UA"/>
        </w:rPr>
        <w:t>потрібні</w:t>
      </w:r>
      <w:r w:rsidRPr="002C25B7">
        <w:rPr>
          <w:rFonts w:ascii="Times New Roman" w:hAnsi="Times New Roman" w:cs="Times New Roman"/>
          <w:lang w:val="uk-UA"/>
        </w:rPr>
        <w:t xml:space="preserve"> </w:t>
      </w:r>
      <w:r w:rsidR="00444EBE" w:rsidRPr="002C25B7">
        <w:rPr>
          <w:rFonts w:ascii="Times New Roman" w:hAnsi="Times New Roman" w:cs="Times New Roman"/>
          <w:lang w:val="uk-UA"/>
        </w:rPr>
        <w:t>точність і надійність результату.</w:t>
      </w:r>
    </w:p>
    <w:p w:rsidR="009B0983" w:rsidRPr="00DF279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99">
        <w:rPr>
          <w:rFonts w:ascii="Times New Roman" w:hAnsi="Times New Roman" w:cs="Times New Roman"/>
          <w:b/>
          <w:sz w:val="24"/>
          <w:szCs w:val="24"/>
        </w:rPr>
        <w:t>3.</w:t>
      </w:r>
      <w:r w:rsidRPr="00DF2799">
        <w:rPr>
          <w:rFonts w:ascii="Times New Roman" w:hAnsi="Times New Roman" w:cs="Times New Roman"/>
          <w:sz w:val="24"/>
          <w:szCs w:val="24"/>
        </w:rPr>
        <w:t> </w:t>
      </w:r>
      <w:r w:rsidRPr="00DF2799">
        <w:rPr>
          <w:rFonts w:ascii="Times New Roman" w:hAnsi="Times New Roman" w:cs="Times New Roman"/>
          <w:b/>
          <w:sz w:val="24"/>
          <w:szCs w:val="24"/>
        </w:rPr>
        <w:t>Змі</w:t>
      </w:r>
      <w:proofErr w:type="gramStart"/>
      <w:r w:rsidRPr="00DF2799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DF2799">
        <w:rPr>
          <w:rFonts w:ascii="Times New Roman" w:hAnsi="Times New Roman" w:cs="Times New Roman"/>
          <w:b/>
          <w:sz w:val="24"/>
          <w:szCs w:val="24"/>
        </w:rPr>
        <w:t xml:space="preserve"> навчальної дисципліни за модулями та темами.</w:t>
      </w:r>
    </w:p>
    <w:p w:rsidR="0085522F" w:rsidRPr="00DF2799" w:rsidRDefault="0085522F" w:rsidP="002C25B7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799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</w:t>
      </w:r>
      <w:r w:rsidR="002C25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Pr="00DF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  <w:proofErr w:type="spellStart"/>
      <w:r w:rsidRPr="00DF2799">
        <w:rPr>
          <w:rFonts w:ascii="Times New Roman" w:hAnsi="Times New Roman" w:cs="Times New Roman"/>
          <w:b/>
          <w:sz w:val="24"/>
          <w:szCs w:val="24"/>
        </w:rPr>
        <w:t>Моделі</w:t>
      </w:r>
      <w:proofErr w:type="spellEnd"/>
      <w:r w:rsidR="00DF2799" w:rsidRPr="00DF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2799" w:rsidRPr="00DF2799">
        <w:rPr>
          <w:rFonts w:ascii="Times New Roman" w:hAnsi="Times New Roman" w:cs="Times New Roman"/>
          <w:b/>
          <w:sz w:val="24"/>
          <w:szCs w:val="24"/>
        </w:rPr>
        <w:t>массового</w:t>
      </w:r>
      <w:r w:rsidR="00DF2799" w:rsidRPr="00DF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F2799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</w:p>
    <w:p w:rsidR="0085522F" w:rsidRPr="002C25B7" w:rsidRDefault="0085522F" w:rsidP="0085522F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5B7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2C25B7">
        <w:rPr>
          <w:rFonts w:ascii="Times New Roman" w:hAnsi="Times New Roman" w:cs="Times New Roman"/>
        </w:rPr>
        <w:t>Системи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r w:rsidR="00DF2799" w:rsidRPr="002C25B7">
        <w:rPr>
          <w:rFonts w:ascii="Times New Roman" w:hAnsi="Times New Roman" w:cs="Times New Roman"/>
        </w:rPr>
        <w:t>массового</w:t>
      </w:r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обслуговування</w:t>
      </w:r>
      <w:proofErr w:type="spellEnd"/>
    </w:p>
    <w:p w:rsidR="0085522F" w:rsidRPr="002C25B7" w:rsidRDefault="0085522F" w:rsidP="0085522F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5B7">
        <w:rPr>
          <w:rFonts w:ascii="Times New Roman" w:hAnsi="Times New Roman" w:cs="Times New Roman"/>
          <w:lang w:val="uk-UA"/>
        </w:rPr>
        <w:t>- М</w:t>
      </w:r>
      <w:proofErr w:type="spellStart"/>
      <w:r w:rsidRPr="002C25B7">
        <w:rPr>
          <w:rFonts w:ascii="Times New Roman" w:hAnsi="Times New Roman" w:cs="Times New Roman"/>
        </w:rPr>
        <w:t>атематичн</w:t>
      </w:r>
      <w:proofErr w:type="spellEnd"/>
      <w:r w:rsidRPr="002C25B7">
        <w:rPr>
          <w:rFonts w:ascii="Times New Roman" w:hAnsi="Times New Roman" w:cs="Times New Roman"/>
          <w:lang w:val="uk-UA"/>
        </w:rPr>
        <w:t>е</w:t>
      </w:r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моделювання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роботи</w:t>
      </w:r>
      <w:proofErr w:type="spellEnd"/>
      <w:r w:rsidRPr="002C25B7">
        <w:rPr>
          <w:rFonts w:ascii="Times New Roman" w:hAnsi="Times New Roman" w:cs="Times New Roman"/>
        </w:rPr>
        <w:t xml:space="preserve"> систем </w:t>
      </w:r>
      <w:r w:rsidR="00DF2799" w:rsidRPr="002C25B7">
        <w:rPr>
          <w:rFonts w:ascii="Times New Roman" w:hAnsi="Times New Roman" w:cs="Times New Roman"/>
        </w:rPr>
        <w:t>массового</w:t>
      </w:r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обслуговування</w:t>
      </w:r>
      <w:proofErr w:type="spellEnd"/>
    </w:p>
    <w:p w:rsidR="0085522F" w:rsidRPr="002C25B7" w:rsidRDefault="0085522F" w:rsidP="0085522F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5B7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2C25B7">
        <w:rPr>
          <w:rFonts w:ascii="Times New Roman" w:hAnsi="Times New Roman" w:cs="Times New Roman"/>
        </w:rPr>
        <w:t>Класифікація</w:t>
      </w:r>
      <w:proofErr w:type="spellEnd"/>
      <w:r w:rsidRPr="002C25B7">
        <w:rPr>
          <w:rFonts w:ascii="Times New Roman" w:hAnsi="Times New Roman" w:cs="Times New Roman"/>
        </w:rPr>
        <w:t xml:space="preserve"> задач </w:t>
      </w:r>
      <w:r w:rsidR="00DF2799" w:rsidRPr="002C25B7">
        <w:rPr>
          <w:rFonts w:ascii="Times New Roman" w:hAnsi="Times New Roman" w:cs="Times New Roman"/>
        </w:rPr>
        <w:t>массового</w:t>
      </w:r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обслуговування</w:t>
      </w:r>
      <w:proofErr w:type="spellEnd"/>
    </w:p>
    <w:p w:rsidR="0085522F" w:rsidRPr="002C25B7" w:rsidRDefault="0085522F" w:rsidP="0085522F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5B7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2C25B7">
        <w:rPr>
          <w:rFonts w:ascii="Times New Roman" w:hAnsi="Times New Roman" w:cs="Times New Roman"/>
        </w:rPr>
        <w:t>Моделі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управління</w:t>
      </w:r>
      <w:proofErr w:type="spellEnd"/>
      <w:r w:rsidRPr="002C25B7">
        <w:rPr>
          <w:rFonts w:ascii="Times New Roman" w:hAnsi="Times New Roman" w:cs="Times New Roman"/>
        </w:rPr>
        <w:t xml:space="preserve"> запасами </w:t>
      </w:r>
    </w:p>
    <w:p w:rsidR="0085522F" w:rsidRPr="002C25B7" w:rsidRDefault="0085522F" w:rsidP="0085522F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5B7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2C25B7">
        <w:rPr>
          <w:rFonts w:ascii="Times New Roman" w:hAnsi="Times New Roman" w:cs="Times New Roman"/>
        </w:rPr>
        <w:t>Планування</w:t>
      </w:r>
      <w:proofErr w:type="spellEnd"/>
      <w:r w:rsidRPr="002C25B7">
        <w:rPr>
          <w:rFonts w:ascii="Times New Roman" w:hAnsi="Times New Roman" w:cs="Times New Roman"/>
        </w:rPr>
        <w:t xml:space="preserve"> та </w:t>
      </w:r>
      <w:proofErr w:type="spellStart"/>
      <w:r w:rsidRPr="002C25B7">
        <w:rPr>
          <w:rFonts w:ascii="Times New Roman" w:hAnsi="Times New Roman" w:cs="Times New Roman"/>
        </w:rPr>
        <w:t>управління</w:t>
      </w:r>
      <w:proofErr w:type="spellEnd"/>
      <w:r w:rsidRPr="002C25B7">
        <w:rPr>
          <w:rFonts w:ascii="Times New Roman" w:hAnsi="Times New Roman" w:cs="Times New Roman"/>
        </w:rPr>
        <w:t xml:space="preserve"> мережами </w:t>
      </w:r>
    </w:p>
    <w:p w:rsidR="0085522F" w:rsidRPr="002C25B7" w:rsidRDefault="0085522F" w:rsidP="0085522F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5B7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2C25B7">
        <w:rPr>
          <w:rFonts w:ascii="Times New Roman" w:hAnsi="Times New Roman" w:cs="Times New Roman"/>
        </w:rPr>
        <w:t>Задачі</w:t>
      </w:r>
      <w:proofErr w:type="spellEnd"/>
      <w:r w:rsidRPr="002C25B7">
        <w:rPr>
          <w:rFonts w:ascii="Times New Roman" w:hAnsi="Times New Roman" w:cs="Times New Roman"/>
        </w:rPr>
        <w:t xml:space="preserve"> та </w:t>
      </w:r>
      <w:proofErr w:type="spellStart"/>
      <w:r w:rsidRPr="002C25B7">
        <w:rPr>
          <w:rFonts w:ascii="Times New Roman" w:hAnsi="Times New Roman" w:cs="Times New Roman"/>
        </w:rPr>
        <w:t>моделі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заміни</w:t>
      </w:r>
      <w:proofErr w:type="spellEnd"/>
    </w:p>
    <w:p w:rsidR="0085522F" w:rsidRPr="002C25B7" w:rsidRDefault="0085522F" w:rsidP="0085522F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5B7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2C25B7">
        <w:rPr>
          <w:rFonts w:ascii="Times New Roman" w:hAnsi="Times New Roman" w:cs="Times New Roman"/>
        </w:rPr>
        <w:t>Багатокритеріальні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задачі</w:t>
      </w:r>
      <w:proofErr w:type="spellEnd"/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B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7C3FE9">
        <w:rPr>
          <w:rFonts w:ascii="Times New Roman" w:hAnsi="Times New Roman" w:cs="Times New Roman"/>
          <w:b/>
          <w:sz w:val="24"/>
          <w:szCs w:val="24"/>
        </w:rPr>
        <w:t> </w:t>
      </w:r>
      <w:r w:rsidRPr="00444EBE">
        <w:rPr>
          <w:rFonts w:ascii="Times New Roman" w:hAnsi="Times New Roman" w:cs="Times New Roman"/>
          <w:b/>
          <w:sz w:val="24"/>
          <w:szCs w:val="24"/>
          <w:lang w:val="uk-UA"/>
        </w:rPr>
        <w:t>Обсяг вивчення навчальної дисципліни (кількість кредитів ЄКТС, кількість годин, у тому числі годин аудиторної, самостійної та індивідуальної роботи).</w:t>
      </w:r>
    </w:p>
    <w:p w:rsidR="00C20672" w:rsidRPr="007C3FE9" w:rsidRDefault="00C20672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sz w:val="24"/>
          <w:szCs w:val="24"/>
        </w:rPr>
        <w:t xml:space="preserve">На вивчення дисципліни відводиться 4 кредити ЄКТС / 120 годин, </w:t>
      </w:r>
      <w:proofErr w:type="gramStart"/>
      <w:r w:rsidRPr="007C3F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3FE9">
        <w:rPr>
          <w:rFonts w:ascii="Times New Roman" w:hAnsi="Times New Roman" w:cs="Times New Roman"/>
          <w:sz w:val="24"/>
          <w:szCs w:val="24"/>
        </w:rPr>
        <w:t xml:space="preserve"> тому числі 40 год аудиторної та 80 год самостійної роботи</w:t>
      </w:r>
      <w:r w:rsidRPr="007C3FE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5. Форма семестрового контролю.</w:t>
      </w:r>
    </w:p>
    <w:p w:rsidR="00B837DB" w:rsidRPr="007C3FE9" w:rsidRDefault="00D749D6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837DB" w:rsidRPr="007C3FE9"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замен</w:t>
      </w:r>
      <w:proofErr w:type="spellEnd"/>
      <w:r w:rsidR="00B837DB" w:rsidRPr="007C3FE9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837DB" w:rsidRPr="007C3FE9">
        <w:rPr>
          <w:rFonts w:ascii="Times New Roman" w:hAnsi="Times New Roman" w:cs="Times New Roman"/>
          <w:sz w:val="24"/>
          <w:szCs w:val="24"/>
        </w:rPr>
        <w:t xml:space="preserve"> сем</w:t>
      </w:r>
      <w:proofErr w:type="spellStart"/>
      <w:r w:rsidR="00B837DB" w:rsidRPr="007C3FE9">
        <w:rPr>
          <w:rFonts w:ascii="Times New Roman" w:hAnsi="Times New Roman" w:cs="Times New Roman"/>
          <w:sz w:val="24"/>
          <w:szCs w:val="24"/>
          <w:lang w:val="uk-UA"/>
        </w:rPr>
        <w:t>естрі</w:t>
      </w:r>
      <w:proofErr w:type="spellEnd"/>
      <w:r w:rsidR="00B837DB" w:rsidRPr="007C3F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0983" w:rsidRPr="00ED4AEB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AEB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ED4AEB">
        <w:rPr>
          <w:rFonts w:ascii="Times New Roman" w:hAnsi="Times New Roman" w:cs="Times New Roman"/>
          <w:b/>
          <w:sz w:val="24"/>
          <w:szCs w:val="24"/>
        </w:rPr>
        <w:t> </w:t>
      </w:r>
      <w:r w:rsidRPr="00ED4AEB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науково-педагогічних працівників, які забезпечуватимуть викладання цієї навчальної дисципліни (прізвище, ім’я, по батькові, науковий ступінь, вчене звання).</w:t>
      </w:r>
    </w:p>
    <w:p w:rsidR="00ED4AEB" w:rsidRPr="00ED4AEB" w:rsidRDefault="00ED4AEB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A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Кріль С.О., </w:t>
      </w:r>
      <w:r w:rsidRPr="00ED4AEB">
        <w:rPr>
          <w:rFonts w:ascii="Times New Roman" w:hAnsi="Times New Roman" w:cs="Times New Roman"/>
          <w:sz w:val="24"/>
          <w:szCs w:val="24"/>
          <w:lang w:val="uk-UA"/>
        </w:rPr>
        <w:t>кандидат фізико-математичних наук, доцент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7. 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="00DF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основної</w:t>
      </w:r>
      <w:proofErr w:type="spellEnd"/>
      <w:r w:rsidR="00DF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>.</w:t>
      </w:r>
    </w:p>
    <w:p w:rsidR="00444EBE" w:rsidRPr="002C25B7" w:rsidRDefault="00444EBE" w:rsidP="00444E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8"/>
          <w:lang w:val="uk-UA"/>
        </w:rPr>
      </w:pPr>
      <w:r w:rsidRPr="002C25B7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2C25B7">
        <w:rPr>
          <w:rFonts w:ascii="Times New Roman" w:hAnsi="Times New Roman" w:cs="Times New Roman"/>
        </w:rPr>
        <w:t>Жерновий</w:t>
      </w:r>
      <w:proofErr w:type="spellEnd"/>
      <w:r w:rsidRPr="002C25B7">
        <w:rPr>
          <w:rFonts w:ascii="Times New Roman" w:hAnsi="Times New Roman" w:cs="Times New Roman"/>
        </w:rPr>
        <w:t xml:space="preserve"> Ю. В. </w:t>
      </w:r>
      <w:proofErr w:type="spellStart"/>
      <w:r w:rsidRPr="002C25B7">
        <w:rPr>
          <w:rFonts w:ascii="Times New Roman" w:hAnsi="Times New Roman" w:cs="Times New Roman"/>
        </w:rPr>
        <w:t>Імітаційне</w:t>
      </w:r>
      <w:proofErr w:type="spell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моделювання</w:t>
      </w:r>
      <w:proofErr w:type="spellEnd"/>
      <w:r w:rsidRPr="002C25B7">
        <w:rPr>
          <w:rFonts w:ascii="Times New Roman" w:hAnsi="Times New Roman" w:cs="Times New Roman"/>
        </w:rPr>
        <w:t xml:space="preserve"> систем </w:t>
      </w:r>
      <w:proofErr w:type="gramStart"/>
      <w:r w:rsidR="00DF2799" w:rsidRPr="002C25B7">
        <w:rPr>
          <w:rFonts w:ascii="Times New Roman" w:hAnsi="Times New Roman" w:cs="Times New Roman"/>
        </w:rPr>
        <w:t>массового</w:t>
      </w:r>
      <w:proofErr w:type="gram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обслуговування</w:t>
      </w:r>
      <w:proofErr w:type="spellEnd"/>
      <w:r w:rsidRPr="002C25B7">
        <w:rPr>
          <w:rFonts w:ascii="Times New Roman" w:hAnsi="Times New Roman" w:cs="Times New Roman"/>
        </w:rPr>
        <w:t xml:space="preserve">. Практикум / Ю. В. </w:t>
      </w:r>
      <w:proofErr w:type="spellStart"/>
      <w:r w:rsidRPr="002C25B7">
        <w:rPr>
          <w:rFonts w:ascii="Times New Roman" w:hAnsi="Times New Roman" w:cs="Times New Roman"/>
        </w:rPr>
        <w:t>Жерновий</w:t>
      </w:r>
      <w:proofErr w:type="spellEnd"/>
      <w:r w:rsidRPr="002C25B7">
        <w:rPr>
          <w:rFonts w:ascii="Times New Roman" w:hAnsi="Times New Roman" w:cs="Times New Roman"/>
        </w:rPr>
        <w:t xml:space="preserve">. – </w:t>
      </w:r>
      <w:proofErr w:type="spellStart"/>
      <w:r w:rsidRPr="002C25B7">
        <w:rPr>
          <w:rFonts w:ascii="Times New Roman" w:hAnsi="Times New Roman" w:cs="Times New Roman"/>
        </w:rPr>
        <w:t>Львів</w:t>
      </w:r>
      <w:proofErr w:type="spellEnd"/>
      <w:r w:rsidRPr="002C25B7">
        <w:rPr>
          <w:rFonts w:ascii="Times New Roman" w:hAnsi="Times New Roman" w:cs="Times New Roman"/>
        </w:rPr>
        <w:t xml:space="preserve"> : Вид</w:t>
      </w:r>
      <w:proofErr w:type="gramStart"/>
      <w:r w:rsidRPr="002C25B7">
        <w:rPr>
          <w:rFonts w:ascii="Times New Roman" w:hAnsi="Times New Roman" w:cs="Times New Roman"/>
        </w:rPr>
        <w:t>.</w:t>
      </w:r>
      <w:proofErr w:type="gramEnd"/>
      <w:r w:rsidRPr="002C25B7">
        <w:rPr>
          <w:rFonts w:ascii="Times New Roman" w:hAnsi="Times New Roman" w:cs="Times New Roman"/>
        </w:rPr>
        <w:t xml:space="preserve"> </w:t>
      </w:r>
      <w:proofErr w:type="gramStart"/>
      <w:r w:rsidRPr="002C25B7">
        <w:rPr>
          <w:rFonts w:ascii="Times New Roman" w:hAnsi="Times New Roman" w:cs="Times New Roman"/>
        </w:rPr>
        <w:t>ц</w:t>
      </w:r>
      <w:proofErr w:type="gramEnd"/>
      <w:r w:rsidRPr="002C25B7">
        <w:rPr>
          <w:rFonts w:ascii="Times New Roman" w:hAnsi="Times New Roman" w:cs="Times New Roman"/>
        </w:rPr>
        <w:t xml:space="preserve">ентр ЛНУ </w:t>
      </w:r>
      <w:proofErr w:type="spellStart"/>
      <w:r w:rsidRPr="002C25B7">
        <w:rPr>
          <w:rFonts w:ascii="Times New Roman" w:hAnsi="Times New Roman" w:cs="Times New Roman"/>
        </w:rPr>
        <w:t>ім</w:t>
      </w:r>
      <w:proofErr w:type="spellEnd"/>
      <w:r w:rsidRPr="002C25B7">
        <w:rPr>
          <w:rFonts w:ascii="Times New Roman" w:hAnsi="Times New Roman" w:cs="Times New Roman"/>
        </w:rPr>
        <w:t>. І. Франка, 2007. – 307 с</w:t>
      </w:r>
    </w:p>
    <w:p w:rsidR="00444EBE" w:rsidRPr="002C25B7" w:rsidRDefault="00444EBE" w:rsidP="00444E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2C25B7">
        <w:rPr>
          <w:rFonts w:ascii="Times New Roman" w:hAnsi="Times New Roman" w:cs="Times New Roman"/>
          <w:lang w:val="uk-UA"/>
        </w:rPr>
        <w:t xml:space="preserve">2. </w:t>
      </w:r>
      <w:r w:rsidR="00DF2799" w:rsidRPr="002C25B7">
        <w:rPr>
          <w:rFonts w:ascii="Times New Roman" w:hAnsi="Times New Roman" w:cs="Times New Roman"/>
          <w:lang w:val="uk-UA"/>
        </w:rPr>
        <w:t>Дьоміна В.</w:t>
      </w:r>
      <w:r w:rsidRPr="002C25B7">
        <w:rPr>
          <w:rFonts w:ascii="Times New Roman" w:hAnsi="Times New Roman" w:cs="Times New Roman"/>
          <w:lang w:val="uk-UA"/>
        </w:rPr>
        <w:t>М. Оптимізаційні</w:t>
      </w:r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r w:rsidRPr="002C25B7">
        <w:rPr>
          <w:rFonts w:ascii="Times New Roman" w:hAnsi="Times New Roman" w:cs="Times New Roman"/>
          <w:lang w:val="uk-UA"/>
        </w:rPr>
        <w:t xml:space="preserve">методи та моделі. </w:t>
      </w:r>
      <w:proofErr w:type="spellStart"/>
      <w:r w:rsidRPr="002C25B7">
        <w:rPr>
          <w:rFonts w:ascii="Times New Roman" w:hAnsi="Times New Roman" w:cs="Times New Roman"/>
        </w:rPr>
        <w:t>Моделювання</w:t>
      </w:r>
      <w:proofErr w:type="spellEnd"/>
      <w:r w:rsidRPr="002C25B7">
        <w:rPr>
          <w:rFonts w:ascii="Times New Roman" w:hAnsi="Times New Roman" w:cs="Times New Roman"/>
        </w:rPr>
        <w:t xml:space="preserve"> систем </w:t>
      </w:r>
      <w:proofErr w:type="gramStart"/>
      <w:r w:rsidR="00DF2799" w:rsidRPr="002C25B7">
        <w:rPr>
          <w:rFonts w:ascii="Times New Roman" w:hAnsi="Times New Roman" w:cs="Times New Roman"/>
        </w:rPr>
        <w:t>массового</w:t>
      </w:r>
      <w:proofErr w:type="gramEnd"/>
      <w:r w:rsidR="00DF2799" w:rsidRPr="002C25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5B7">
        <w:rPr>
          <w:rFonts w:ascii="Times New Roman" w:hAnsi="Times New Roman" w:cs="Times New Roman"/>
        </w:rPr>
        <w:t>обслуговування</w:t>
      </w:r>
      <w:proofErr w:type="spellEnd"/>
      <w:r w:rsidRPr="002C25B7">
        <w:rPr>
          <w:rFonts w:ascii="Times New Roman" w:hAnsi="Times New Roman" w:cs="Times New Roman"/>
        </w:rPr>
        <w:t xml:space="preserve">: конспект </w:t>
      </w:r>
      <w:proofErr w:type="spellStart"/>
      <w:r w:rsidRPr="002C25B7">
        <w:rPr>
          <w:rFonts w:ascii="Times New Roman" w:hAnsi="Times New Roman" w:cs="Times New Roman"/>
        </w:rPr>
        <w:t>лекцій</w:t>
      </w:r>
      <w:proofErr w:type="spellEnd"/>
      <w:r w:rsidRPr="002C25B7">
        <w:rPr>
          <w:rFonts w:ascii="Times New Roman" w:hAnsi="Times New Roman" w:cs="Times New Roman"/>
        </w:rPr>
        <w:t xml:space="preserve"> / В. М. </w:t>
      </w:r>
      <w:proofErr w:type="spellStart"/>
      <w:r w:rsidRPr="002C25B7">
        <w:rPr>
          <w:rFonts w:ascii="Times New Roman" w:hAnsi="Times New Roman" w:cs="Times New Roman"/>
        </w:rPr>
        <w:t>Дьоміна</w:t>
      </w:r>
      <w:proofErr w:type="spellEnd"/>
      <w:r w:rsidR="00DF2799" w:rsidRPr="002C25B7">
        <w:rPr>
          <w:rFonts w:ascii="Times New Roman" w:hAnsi="Times New Roman" w:cs="Times New Roman"/>
        </w:rPr>
        <w:t xml:space="preserve">; </w:t>
      </w:r>
      <w:proofErr w:type="spellStart"/>
      <w:r w:rsidR="00DF2799" w:rsidRPr="002C25B7">
        <w:rPr>
          <w:rFonts w:ascii="Times New Roman" w:hAnsi="Times New Roman" w:cs="Times New Roman"/>
        </w:rPr>
        <w:t>Харк</w:t>
      </w:r>
      <w:proofErr w:type="spellEnd"/>
      <w:r w:rsidR="00DF2799" w:rsidRPr="002C25B7">
        <w:rPr>
          <w:rFonts w:ascii="Times New Roman" w:hAnsi="Times New Roman" w:cs="Times New Roman"/>
        </w:rPr>
        <w:t xml:space="preserve">. нац. </w:t>
      </w:r>
      <w:proofErr w:type="spellStart"/>
      <w:r w:rsidR="00DF2799" w:rsidRPr="002C25B7">
        <w:rPr>
          <w:rFonts w:ascii="Times New Roman" w:hAnsi="Times New Roman" w:cs="Times New Roman"/>
        </w:rPr>
        <w:t>аграр</w:t>
      </w:r>
      <w:proofErr w:type="spellEnd"/>
      <w:r w:rsidR="00DF2799" w:rsidRPr="002C25B7">
        <w:rPr>
          <w:rFonts w:ascii="Times New Roman" w:hAnsi="Times New Roman" w:cs="Times New Roman"/>
        </w:rPr>
        <w:t xml:space="preserve">. ун-т </w:t>
      </w:r>
      <w:proofErr w:type="spellStart"/>
      <w:r w:rsidR="00DF2799" w:rsidRPr="002C25B7">
        <w:rPr>
          <w:rFonts w:ascii="Times New Roman" w:hAnsi="Times New Roman" w:cs="Times New Roman"/>
        </w:rPr>
        <w:t>ім</w:t>
      </w:r>
      <w:proofErr w:type="spellEnd"/>
      <w:r w:rsidR="00DF2799" w:rsidRPr="002C25B7">
        <w:rPr>
          <w:rFonts w:ascii="Times New Roman" w:hAnsi="Times New Roman" w:cs="Times New Roman"/>
        </w:rPr>
        <w:t>. В.</w:t>
      </w:r>
      <w:r w:rsidRPr="002C25B7">
        <w:rPr>
          <w:rFonts w:ascii="Times New Roman" w:hAnsi="Times New Roman" w:cs="Times New Roman"/>
        </w:rPr>
        <w:t>В.</w:t>
      </w:r>
      <w:r w:rsidR="00DF2799" w:rsidRPr="002C25B7">
        <w:rPr>
          <w:rFonts w:ascii="Times New Roman" w:hAnsi="Times New Roman" w:cs="Times New Roman"/>
          <w:lang w:val="uk-UA"/>
        </w:rPr>
        <w:t> </w:t>
      </w:r>
      <w:proofErr w:type="spellStart"/>
      <w:r w:rsidRPr="002C25B7">
        <w:rPr>
          <w:rFonts w:ascii="Times New Roman" w:hAnsi="Times New Roman" w:cs="Times New Roman"/>
        </w:rPr>
        <w:t>Докучаєва</w:t>
      </w:r>
      <w:proofErr w:type="spellEnd"/>
      <w:r w:rsidRPr="002C25B7">
        <w:rPr>
          <w:rFonts w:ascii="Times New Roman" w:hAnsi="Times New Roman" w:cs="Times New Roman"/>
        </w:rPr>
        <w:t>. – Х.: ХНАУ, 2015. – 42 с.</w:t>
      </w:r>
    </w:p>
    <w:p w:rsidR="00444EBE" w:rsidRPr="002C25B7" w:rsidRDefault="00444EBE" w:rsidP="00444EBE">
      <w:pPr>
        <w:pStyle w:val="1"/>
        <w:tabs>
          <w:tab w:val="left" w:pos="0"/>
          <w:tab w:val="left" w:pos="175"/>
        </w:tabs>
        <w:spacing w:after="0" w:line="192" w:lineRule="auto"/>
        <w:ind w:left="284" w:hanging="284"/>
        <w:jc w:val="both"/>
        <w:rPr>
          <w:rFonts w:ascii="Times New Roman" w:hAnsi="Times New Roman"/>
          <w:lang w:val="uk-UA"/>
        </w:rPr>
      </w:pPr>
      <w:r w:rsidRPr="002C25B7">
        <w:rPr>
          <w:rFonts w:ascii="Times New Roman" w:hAnsi="Times New Roman"/>
          <w:lang w:val="uk-UA"/>
        </w:rPr>
        <w:t xml:space="preserve">3. </w:t>
      </w:r>
      <w:proofErr w:type="spellStart"/>
      <w:r w:rsidRPr="002C25B7">
        <w:rPr>
          <w:rFonts w:ascii="Times New Roman" w:hAnsi="Times New Roman"/>
          <w:lang w:val="uk-UA"/>
        </w:rPr>
        <w:t>Томашевський</w:t>
      </w:r>
      <w:proofErr w:type="spellEnd"/>
      <w:r w:rsidRPr="002C25B7">
        <w:rPr>
          <w:rFonts w:ascii="Times New Roman" w:hAnsi="Times New Roman"/>
          <w:lang w:val="uk-UA"/>
        </w:rPr>
        <w:t xml:space="preserve"> В.М. Моделювання систем: Підручник/ В.М. </w:t>
      </w:r>
      <w:proofErr w:type="spellStart"/>
      <w:r w:rsidRPr="002C25B7">
        <w:rPr>
          <w:rFonts w:ascii="Times New Roman" w:hAnsi="Times New Roman"/>
          <w:lang w:val="uk-UA"/>
        </w:rPr>
        <w:t>Томашевський</w:t>
      </w:r>
      <w:proofErr w:type="spellEnd"/>
      <w:r w:rsidRPr="002C25B7">
        <w:rPr>
          <w:rFonts w:ascii="Times New Roman" w:hAnsi="Times New Roman"/>
          <w:lang w:val="uk-UA"/>
        </w:rPr>
        <w:t>. - К.: Видавнича група BHV, 2005. - 352 с.</w:t>
      </w:r>
    </w:p>
    <w:p w:rsidR="009B0983" w:rsidRPr="00444EBE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0983" w:rsidRPr="00444EBE" w:rsidSect="005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F3"/>
    <w:multiLevelType w:val="hybridMultilevel"/>
    <w:tmpl w:val="2028F4D2"/>
    <w:lvl w:ilvl="0" w:tplc="C02C1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B6B00"/>
    <w:multiLevelType w:val="hybridMultilevel"/>
    <w:tmpl w:val="856AB878"/>
    <w:lvl w:ilvl="0" w:tplc="28F0D7B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7F5146"/>
    <w:multiLevelType w:val="hybridMultilevel"/>
    <w:tmpl w:val="66FAF69E"/>
    <w:lvl w:ilvl="0" w:tplc="65A85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F07A1A"/>
    <w:multiLevelType w:val="hybridMultilevel"/>
    <w:tmpl w:val="C3B0CBC6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32BBF"/>
    <w:multiLevelType w:val="hybridMultilevel"/>
    <w:tmpl w:val="5630C762"/>
    <w:lvl w:ilvl="0" w:tplc="A9FE1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660F3A"/>
    <w:multiLevelType w:val="hybridMultilevel"/>
    <w:tmpl w:val="A224DD60"/>
    <w:lvl w:ilvl="0" w:tplc="57EED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BFBC2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E11A5"/>
    <w:multiLevelType w:val="hybridMultilevel"/>
    <w:tmpl w:val="9F169FE4"/>
    <w:lvl w:ilvl="0" w:tplc="29448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8C39F4"/>
    <w:multiLevelType w:val="hybridMultilevel"/>
    <w:tmpl w:val="0C8241AE"/>
    <w:lvl w:ilvl="0" w:tplc="7F4CE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B42A5"/>
    <w:multiLevelType w:val="hybridMultilevel"/>
    <w:tmpl w:val="6EF63F66"/>
    <w:lvl w:ilvl="0" w:tplc="9230C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06EEBB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33AF4"/>
    <w:multiLevelType w:val="hybridMultilevel"/>
    <w:tmpl w:val="5E1CADFE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>
    <w:useFELayout/>
  </w:compat>
  <w:rsids>
    <w:rsidRoot w:val="009B0983"/>
    <w:rsid w:val="00000C3A"/>
    <w:rsid w:val="00004341"/>
    <w:rsid w:val="000610ED"/>
    <w:rsid w:val="00102280"/>
    <w:rsid w:val="001C1C28"/>
    <w:rsid w:val="001D4143"/>
    <w:rsid w:val="002C0BB6"/>
    <w:rsid w:val="002C25B7"/>
    <w:rsid w:val="002E0E01"/>
    <w:rsid w:val="002F6D6D"/>
    <w:rsid w:val="003A0481"/>
    <w:rsid w:val="003A6FE5"/>
    <w:rsid w:val="00444EBE"/>
    <w:rsid w:val="00467750"/>
    <w:rsid w:val="004B31D3"/>
    <w:rsid w:val="004B55E1"/>
    <w:rsid w:val="00512E76"/>
    <w:rsid w:val="00566037"/>
    <w:rsid w:val="0059307C"/>
    <w:rsid w:val="005C4765"/>
    <w:rsid w:val="00641BE4"/>
    <w:rsid w:val="006B4D78"/>
    <w:rsid w:val="007C3FE9"/>
    <w:rsid w:val="00805026"/>
    <w:rsid w:val="0085522F"/>
    <w:rsid w:val="00903BC6"/>
    <w:rsid w:val="00981C2E"/>
    <w:rsid w:val="0098568C"/>
    <w:rsid w:val="009B0983"/>
    <w:rsid w:val="00A9594B"/>
    <w:rsid w:val="00B837DB"/>
    <w:rsid w:val="00C043F5"/>
    <w:rsid w:val="00C20672"/>
    <w:rsid w:val="00C869FA"/>
    <w:rsid w:val="00D65CED"/>
    <w:rsid w:val="00D749D6"/>
    <w:rsid w:val="00DB03AA"/>
    <w:rsid w:val="00DF2799"/>
    <w:rsid w:val="00E8411F"/>
    <w:rsid w:val="00E97076"/>
    <w:rsid w:val="00ED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75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6775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67750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C869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9FA"/>
  </w:style>
  <w:style w:type="paragraph" w:customStyle="1" w:styleId="2">
    <w:name w:val="Абзац списка2"/>
    <w:basedOn w:val="a"/>
    <w:qFormat/>
    <w:rsid w:val="002C0B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444EB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34</cp:revision>
  <dcterms:created xsi:type="dcterms:W3CDTF">2019-10-28T10:12:00Z</dcterms:created>
  <dcterms:modified xsi:type="dcterms:W3CDTF">2020-12-18T14:52:00Z</dcterms:modified>
</cp:coreProperties>
</file>